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4B" w:rsidRDefault="0027564B" w:rsidP="00DC6F59">
      <w:pPr>
        <w:pStyle w:val="Nagwek2"/>
        <w:jc w:val="center"/>
        <w:rPr>
          <w:rStyle w:val="Pogrubienie"/>
          <w:rFonts w:ascii="Arial" w:hAnsi="Arial" w:cs="Arial"/>
          <w:color w:val="auto"/>
          <w:sz w:val="32"/>
          <w:szCs w:val="32"/>
        </w:rPr>
      </w:pPr>
    </w:p>
    <w:p w:rsidR="0027564B" w:rsidRDefault="0027564B" w:rsidP="00DC6F59">
      <w:pPr>
        <w:pStyle w:val="Nagwek2"/>
        <w:jc w:val="center"/>
        <w:rPr>
          <w:rStyle w:val="Pogrubienie"/>
          <w:rFonts w:ascii="Arial" w:hAnsi="Arial" w:cs="Arial"/>
          <w:color w:val="auto"/>
          <w:sz w:val="32"/>
          <w:szCs w:val="32"/>
        </w:rPr>
      </w:pPr>
    </w:p>
    <w:p w:rsidR="00DC6F59" w:rsidRPr="005B0452" w:rsidRDefault="00F71321" w:rsidP="00DC6F59">
      <w:pPr>
        <w:pStyle w:val="Nagwek2"/>
        <w:jc w:val="center"/>
        <w:rPr>
          <w:rStyle w:val="Pogrubienie"/>
          <w:b w:val="0"/>
          <w:bCs w:val="0"/>
        </w:rPr>
      </w:pPr>
      <w:r>
        <w:rPr>
          <w:rFonts w:ascii="Arial" w:eastAsiaTheme="minorHAnsi" w:hAnsi="Arial" w:cs="Arial"/>
          <w:noProof/>
          <w:color w:val="auto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5214BE">
        <w:rPr>
          <w:rStyle w:val="Pogrubienie"/>
          <w:rFonts w:ascii="Arial" w:hAnsi="Arial" w:cs="Arial"/>
          <w:color w:val="auto"/>
          <w:sz w:val="32"/>
          <w:szCs w:val="32"/>
        </w:rPr>
        <w:t>Zmiany w ubezpieczeniu społecznym rolników</w:t>
      </w:r>
      <w:r w:rsidR="009A05D9">
        <w:rPr>
          <w:rStyle w:val="Pogrubienie"/>
          <w:rFonts w:ascii="Arial" w:hAnsi="Arial" w:cs="Arial"/>
          <w:color w:val="auto"/>
          <w:sz w:val="32"/>
          <w:szCs w:val="32"/>
        </w:rPr>
        <w:t xml:space="preserve"> od dnia 15 czerwca 2022 r.</w:t>
      </w:r>
    </w:p>
    <w:p w:rsidR="00167BB3" w:rsidRPr="00167BB3" w:rsidRDefault="00167BB3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D915E6" w:rsidRDefault="00D915E6" w:rsidP="005214B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5214BE" w:rsidRPr="005214BE" w:rsidRDefault="005214BE" w:rsidP="005214B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5214BE">
        <w:rPr>
          <w:rFonts w:ascii="Arial" w:eastAsia="Times New Roman" w:hAnsi="Arial" w:cs="Arial"/>
          <w:bCs/>
          <w:lang w:eastAsia="pl-PL"/>
        </w:rPr>
        <w:t xml:space="preserve">Kasa Rolniczego Ubezpieczenia </w:t>
      </w:r>
      <w:r>
        <w:rPr>
          <w:rFonts w:ascii="Arial" w:eastAsia="Times New Roman" w:hAnsi="Arial" w:cs="Arial"/>
          <w:bCs/>
          <w:lang w:eastAsia="pl-PL"/>
        </w:rPr>
        <w:t xml:space="preserve">Społecznego </w:t>
      </w:r>
      <w:bookmarkStart w:id="0" w:name="_GoBack"/>
      <w:bookmarkEnd w:id="0"/>
      <w:r>
        <w:rPr>
          <w:rFonts w:ascii="Arial" w:eastAsia="Times New Roman" w:hAnsi="Arial" w:cs="Arial"/>
          <w:bCs/>
          <w:lang w:eastAsia="pl-PL"/>
        </w:rPr>
        <w:t>informuje, że od dnia 15 czerwca 2022 r. wchodzą w życie przepisy ustawy z dnia 28 kwietnia 2022 r. o zmianie ustawy o ubezpieczeniu społecznym rolników (Dz.U. z 2022 r. poz. 1155), które wprowadzają zmiany</w:t>
      </w:r>
      <w:r w:rsidR="0027564B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</w:t>
      </w:r>
    </w:p>
    <w:p w:rsidR="0027564B" w:rsidRPr="0027564B" w:rsidRDefault="0027564B" w:rsidP="0027564B">
      <w:pPr>
        <w:pStyle w:val="Akapitzlist"/>
        <w:numPr>
          <w:ilvl w:val="0"/>
          <w:numId w:val="21"/>
        </w:numPr>
        <w:spacing w:after="0" w:line="360" w:lineRule="auto"/>
        <w:ind w:left="426" w:hanging="357"/>
        <w:jc w:val="both"/>
        <w:rPr>
          <w:rFonts w:ascii="Arial" w:eastAsia="Times New Roman" w:hAnsi="Arial" w:cs="Arial"/>
          <w:bCs/>
          <w:lang w:eastAsia="pl-PL"/>
        </w:rPr>
      </w:pPr>
      <w:r w:rsidRPr="0027564B">
        <w:rPr>
          <w:rFonts w:ascii="Arial" w:eastAsia="Times New Roman" w:hAnsi="Arial" w:cs="Arial"/>
          <w:bCs/>
          <w:lang w:eastAsia="pl-PL"/>
        </w:rPr>
        <w:t>prawo do wypłaty emerytury rolniczej w pełnej wysokości bez konieczności zbywania gospodarstwa rolnego;</w:t>
      </w:r>
    </w:p>
    <w:p w:rsidR="0027564B" w:rsidRPr="0027564B" w:rsidRDefault="0027564B" w:rsidP="0027564B">
      <w:pPr>
        <w:pStyle w:val="Akapitzlist"/>
        <w:numPr>
          <w:ilvl w:val="0"/>
          <w:numId w:val="21"/>
        </w:numPr>
        <w:spacing w:after="0" w:line="360" w:lineRule="auto"/>
        <w:ind w:left="426" w:hanging="357"/>
        <w:jc w:val="both"/>
        <w:rPr>
          <w:rFonts w:ascii="Arial" w:eastAsia="Times New Roman" w:hAnsi="Arial" w:cs="Arial"/>
          <w:bCs/>
          <w:lang w:eastAsia="pl-PL"/>
        </w:rPr>
      </w:pPr>
      <w:r w:rsidRPr="0027564B">
        <w:rPr>
          <w:rFonts w:ascii="Arial" w:eastAsia="Times New Roman" w:hAnsi="Arial" w:cs="Arial"/>
          <w:bCs/>
          <w:lang w:eastAsia="pl-PL"/>
        </w:rPr>
        <w:t>prawo do renty rolniczej z tytułu niezdolności do pracy również dla osób całkowicie niezdolnych do pracy w gospodarstwie rolnym, które posiadają co  najmniej  25 lat ubezpieczenia  emerytalno-rentowego;</w:t>
      </w:r>
    </w:p>
    <w:p w:rsidR="0027564B" w:rsidRPr="0027564B" w:rsidRDefault="0027564B" w:rsidP="0027564B">
      <w:pPr>
        <w:pStyle w:val="Akapitzlist"/>
        <w:numPr>
          <w:ilvl w:val="0"/>
          <w:numId w:val="21"/>
        </w:numPr>
        <w:spacing w:after="0" w:line="360" w:lineRule="auto"/>
        <w:ind w:left="426" w:hanging="357"/>
        <w:jc w:val="both"/>
        <w:rPr>
          <w:rFonts w:ascii="Arial" w:eastAsia="Times New Roman" w:hAnsi="Arial" w:cs="Arial"/>
          <w:bCs/>
          <w:lang w:eastAsia="pl-PL"/>
        </w:rPr>
      </w:pPr>
      <w:r w:rsidRPr="0027564B">
        <w:rPr>
          <w:rFonts w:ascii="Arial" w:eastAsia="Times New Roman" w:hAnsi="Arial" w:cs="Arial"/>
          <w:bCs/>
          <w:lang w:eastAsia="pl-PL"/>
        </w:rPr>
        <w:t>doliczenie okresów odbywania służby wojskowej przed dniem 1 stycznia 1999 r. do wysokości emerytury rolniczej dla osób urodzonych po 31 grudnia 1948 r., które nie mają ustalonego prawa do emerytury z ZUS;</w:t>
      </w:r>
    </w:p>
    <w:p w:rsidR="0027564B" w:rsidRPr="0027564B" w:rsidRDefault="0027564B" w:rsidP="0027564B">
      <w:pPr>
        <w:pStyle w:val="Akapitzlist"/>
        <w:numPr>
          <w:ilvl w:val="0"/>
          <w:numId w:val="21"/>
        </w:numPr>
        <w:spacing w:after="0" w:line="360" w:lineRule="auto"/>
        <w:ind w:left="426" w:hanging="357"/>
        <w:jc w:val="both"/>
        <w:rPr>
          <w:rFonts w:ascii="Arial" w:eastAsia="Times New Roman" w:hAnsi="Arial" w:cs="Arial"/>
          <w:bCs/>
          <w:lang w:eastAsia="pl-PL"/>
        </w:rPr>
      </w:pPr>
      <w:r w:rsidRPr="0027564B">
        <w:rPr>
          <w:rFonts w:ascii="Arial" w:eastAsia="Times New Roman" w:hAnsi="Arial" w:cs="Arial"/>
          <w:bCs/>
          <w:lang w:eastAsia="pl-PL"/>
        </w:rPr>
        <w:t>skrócenie okresu umowy dzierżawy przy wypłacie okresowej renty rolniczej z tytułu niezdolności do pracy – możliwość jej zawarcia  na okres, na jaki zostało przyznane prawo do renty;</w:t>
      </w:r>
    </w:p>
    <w:p w:rsidR="0027564B" w:rsidRPr="0027564B" w:rsidRDefault="0027564B" w:rsidP="0027564B">
      <w:pPr>
        <w:pStyle w:val="Akapitzlist"/>
        <w:numPr>
          <w:ilvl w:val="0"/>
          <w:numId w:val="21"/>
        </w:numPr>
        <w:spacing w:after="0" w:line="360" w:lineRule="auto"/>
        <w:ind w:left="426" w:hanging="357"/>
        <w:jc w:val="both"/>
        <w:rPr>
          <w:rFonts w:ascii="Arial" w:eastAsia="Times New Roman" w:hAnsi="Arial" w:cs="Arial"/>
          <w:bCs/>
          <w:lang w:eastAsia="pl-PL"/>
        </w:rPr>
      </w:pPr>
      <w:r w:rsidRPr="0027564B">
        <w:rPr>
          <w:rFonts w:ascii="Arial" w:eastAsia="Times New Roman" w:hAnsi="Arial" w:cs="Arial"/>
          <w:bCs/>
          <w:lang w:eastAsia="pl-PL"/>
        </w:rPr>
        <w:t>rozszerzenie katalogu osób podlegających ubezpieczeniu społecznemu rolników o osoby objęte ubezpieczeniem społecznym w ZUS m.in. z tytułu pobierania świadczenia integracyjnego lub pobierania stypendium czy pełnienia czynnej służby wojskowej jako żołnierz niezawodowy lub odbywania służby zastępczej;</w:t>
      </w:r>
    </w:p>
    <w:p w:rsidR="0027564B" w:rsidRPr="0027564B" w:rsidRDefault="0027564B" w:rsidP="0027564B">
      <w:pPr>
        <w:pStyle w:val="Akapitzlist"/>
        <w:numPr>
          <w:ilvl w:val="0"/>
          <w:numId w:val="21"/>
        </w:numPr>
        <w:spacing w:after="0" w:line="360" w:lineRule="auto"/>
        <w:ind w:left="426" w:hanging="357"/>
        <w:jc w:val="both"/>
        <w:rPr>
          <w:rFonts w:ascii="Arial" w:eastAsia="Times New Roman" w:hAnsi="Arial" w:cs="Arial"/>
          <w:bCs/>
          <w:lang w:eastAsia="pl-PL"/>
        </w:rPr>
      </w:pPr>
      <w:r w:rsidRPr="0027564B">
        <w:rPr>
          <w:rFonts w:ascii="Arial" w:eastAsia="Times New Roman" w:hAnsi="Arial" w:cs="Arial"/>
          <w:bCs/>
          <w:lang w:eastAsia="pl-PL"/>
        </w:rPr>
        <w:t>rehabilitacj</w:t>
      </w:r>
      <w:r>
        <w:rPr>
          <w:rFonts w:ascii="Arial" w:eastAsia="Times New Roman" w:hAnsi="Arial" w:cs="Arial"/>
          <w:bCs/>
          <w:lang w:eastAsia="pl-PL"/>
        </w:rPr>
        <w:t>ę</w:t>
      </w:r>
      <w:r w:rsidRPr="0027564B">
        <w:rPr>
          <w:rFonts w:ascii="Arial" w:eastAsia="Times New Roman" w:hAnsi="Arial" w:cs="Arial"/>
          <w:bCs/>
          <w:lang w:eastAsia="pl-PL"/>
        </w:rPr>
        <w:t xml:space="preserve"> w Centrach Rehabilitacji Rolników KRUS od przyszłego roku także dla rolników – emerytów; </w:t>
      </w:r>
    </w:p>
    <w:p w:rsidR="005214BE" w:rsidRDefault="0027564B" w:rsidP="0027564B">
      <w:pPr>
        <w:pStyle w:val="Akapitzlist"/>
        <w:numPr>
          <w:ilvl w:val="0"/>
          <w:numId w:val="21"/>
        </w:numPr>
        <w:spacing w:after="0" w:line="360" w:lineRule="auto"/>
        <w:ind w:left="426" w:hanging="357"/>
        <w:jc w:val="both"/>
        <w:rPr>
          <w:rFonts w:ascii="Arial" w:eastAsia="Times New Roman" w:hAnsi="Arial" w:cs="Arial"/>
          <w:bCs/>
          <w:lang w:eastAsia="pl-PL"/>
        </w:rPr>
      </w:pPr>
      <w:r w:rsidRPr="0027564B">
        <w:rPr>
          <w:rFonts w:ascii="Arial" w:eastAsia="Times New Roman" w:hAnsi="Arial" w:cs="Arial"/>
          <w:bCs/>
          <w:lang w:eastAsia="pl-PL"/>
        </w:rPr>
        <w:t>turnusy regeneracyjne dla opiekunów osób z niepełnosprawnościami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27564B" w:rsidRPr="0027564B" w:rsidRDefault="0027564B" w:rsidP="0027564B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6048C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E7F7F"/>
    <w:multiLevelType w:val="multilevel"/>
    <w:tmpl w:val="231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E6DE7"/>
    <w:multiLevelType w:val="hybridMultilevel"/>
    <w:tmpl w:val="9B26A0FA"/>
    <w:lvl w:ilvl="0" w:tplc="DE1EA26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29FC"/>
    <w:multiLevelType w:val="hybridMultilevel"/>
    <w:tmpl w:val="E4DC60F8"/>
    <w:lvl w:ilvl="0" w:tplc="5A307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6"/>
  </w:num>
  <w:num w:numId="5">
    <w:abstractNumId w:val="0"/>
  </w:num>
  <w:num w:numId="6">
    <w:abstractNumId w:val="9"/>
  </w:num>
  <w:num w:numId="7">
    <w:abstractNumId w:val="6"/>
  </w:num>
  <w:num w:numId="8">
    <w:abstractNumId w:val="17"/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12"/>
  </w:num>
  <w:num w:numId="14">
    <w:abstractNumId w:val="20"/>
  </w:num>
  <w:num w:numId="15">
    <w:abstractNumId w:val="15"/>
  </w:num>
  <w:num w:numId="16">
    <w:abstractNumId w:val="19"/>
  </w:num>
  <w:num w:numId="17">
    <w:abstractNumId w:val="21"/>
  </w:num>
  <w:num w:numId="18">
    <w:abstractNumId w:val="5"/>
  </w:num>
  <w:num w:numId="19">
    <w:abstractNumId w:val="1"/>
  </w:num>
  <w:num w:numId="20">
    <w:abstractNumId w:val="2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167BB3"/>
    <w:rsid w:val="00261274"/>
    <w:rsid w:val="0027564B"/>
    <w:rsid w:val="00310C9A"/>
    <w:rsid w:val="003475C5"/>
    <w:rsid w:val="00391A69"/>
    <w:rsid w:val="003A7CB8"/>
    <w:rsid w:val="003B71CC"/>
    <w:rsid w:val="003B76EB"/>
    <w:rsid w:val="00407B17"/>
    <w:rsid w:val="00475006"/>
    <w:rsid w:val="004F7DAB"/>
    <w:rsid w:val="005214BE"/>
    <w:rsid w:val="00543099"/>
    <w:rsid w:val="005B0452"/>
    <w:rsid w:val="005C212C"/>
    <w:rsid w:val="006048CD"/>
    <w:rsid w:val="006C3788"/>
    <w:rsid w:val="006C7F40"/>
    <w:rsid w:val="009A05D9"/>
    <w:rsid w:val="00AE0EA5"/>
    <w:rsid w:val="00C366DE"/>
    <w:rsid w:val="00CA14B4"/>
    <w:rsid w:val="00D1359D"/>
    <w:rsid w:val="00D915E6"/>
    <w:rsid w:val="00DC6F59"/>
    <w:rsid w:val="00E82EAE"/>
    <w:rsid w:val="00EA7C93"/>
    <w:rsid w:val="00F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26</cp:revision>
  <dcterms:created xsi:type="dcterms:W3CDTF">2021-10-26T09:42:00Z</dcterms:created>
  <dcterms:modified xsi:type="dcterms:W3CDTF">2022-06-15T09:16:00Z</dcterms:modified>
</cp:coreProperties>
</file>