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2A" w:rsidRDefault="007D062A" w:rsidP="00571B32">
      <w:pPr>
        <w:pStyle w:val="Nagwek2"/>
        <w:spacing w:before="0" w:line="240" w:lineRule="auto"/>
        <w:rPr>
          <w:rFonts w:ascii="Times New Roman" w:hAnsi="Times New Roman" w:cs="Times New Roman"/>
          <w:color w:val="auto"/>
          <w:sz w:val="24"/>
          <w:szCs w:val="24"/>
        </w:rPr>
      </w:pPr>
    </w:p>
    <w:p w:rsidR="007D062A" w:rsidRDefault="007A0BBB" w:rsidP="00571B32">
      <w:pPr>
        <w:pStyle w:val="Nagwek2"/>
        <w:spacing w:before="0" w:line="240" w:lineRule="auto"/>
        <w:rPr>
          <w:rFonts w:ascii="Times New Roman" w:hAnsi="Times New Roman" w:cs="Times New Roman"/>
          <w:color w:val="auto"/>
          <w:sz w:val="24"/>
          <w:szCs w:val="24"/>
        </w:rPr>
      </w:pPr>
      <w:r>
        <w:rPr>
          <w:noProof/>
          <w:lang w:eastAsia="pl-PL"/>
        </w:rPr>
        <mc:AlternateContent>
          <mc:Choice Requires="wps">
            <w:drawing>
              <wp:anchor distT="0" distB="0" distL="114300" distR="114300" simplePos="0" relativeHeight="251659264" behindDoc="0" locked="0" layoutInCell="1" allowOverlap="1" wp14:anchorId="280BCBEF" wp14:editId="679B48C5">
                <wp:simplePos x="0" y="0"/>
                <wp:positionH relativeFrom="column">
                  <wp:posOffset>1180854</wp:posOffset>
                </wp:positionH>
                <wp:positionV relativeFrom="paragraph">
                  <wp:posOffset>5184</wp:posOffset>
                </wp:positionV>
                <wp:extent cx="4523105" cy="825690"/>
                <wp:effectExtent l="0" t="0" r="10795" b="12700"/>
                <wp:wrapNone/>
                <wp:docPr id="171" name="Prostokąt 171"/>
                <wp:cNvGraphicFramePr/>
                <a:graphic xmlns:a="http://schemas.openxmlformats.org/drawingml/2006/main">
                  <a:graphicData uri="http://schemas.microsoft.com/office/word/2010/wordprocessingShape">
                    <wps:wsp>
                      <wps:cNvSpPr/>
                      <wps:spPr>
                        <a:xfrm>
                          <a:off x="0" y="0"/>
                          <a:ext cx="4523105" cy="825690"/>
                        </a:xfrm>
                        <a:prstGeom prst="rect">
                          <a:avLst/>
                        </a:prstGeom>
                        <a:blipFill>
                          <a:blip r:embed="rId8"/>
                          <a:stretch>
                            <a:fillRect/>
                          </a:stretch>
                        </a:blipFill>
                        <a:ln w="12700" cap="flat" cmpd="sng" algn="ctr">
                          <a:solidFill>
                            <a:sysClr val="window" lastClr="FFFFFF"/>
                          </a:solidFill>
                          <a:prstDash val="solid"/>
                          <a:miter lim="800000"/>
                        </a:ln>
                        <a:effectLst/>
                      </wps:spPr>
                      <wps:txbx>
                        <w:txbxContent>
                          <w:p w:rsidR="00CC3972" w:rsidRPr="00FF069D" w:rsidRDefault="00CC3972" w:rsidP="00CC3972">
                            <w:pPr>
                              <w:pStyle w:val="Nagwek"/>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069D">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Starostwo Powiatowe w Bydgoszczy</w:t>
                            </w:r>
                          </w:p>
                          <w:p w:rsidR="00CC3972" w:rsidRPr="00FF069D" w:rsidRDefault="00CC3972" w:rsidP="00CC3972">
                            <w:pPr>
                              <w:pStyle w:val="Nagwek"/>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069D">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 Konarskiego 1-3, 85-066 Bydgoszcz</w:t>
                            </w:r>
                            <w:r w:rsidRPr="00FF069D">
                              <w:rPr>
                                <w:noProof/>
                                <w:color w:val="0D0D0D" w:themeColor="text1" w:themeTint="F2"/>
                                <w:sz w:val="24"/>
                                <w:szCs w:val="24"/>
                                <w:lang w:eastAsia="pl-PL"/>
                              </w:rPr>
                              <w:t xml:space="preserve"> </w:t>
                            </w:r>
                          </w:p>
                          <w:p w:rsidR="00CC3972" w:rsidRPr="00FF069D" w:rsidRDefault="00CC3972" w:rsidP="00CC3972">
                            <w:pPr>
                              <w:spacing w:after="0" w:line="240" w:lineRule="auto"/>
                              <w:rPr>
                                <w:color w:val="0D0D0D" w:themeColor="text1" w:themeTint="F2"/>
                                <w:sz w:val="24"/>
                                <w:szCs w:val="24"/>
                              </w:rPr>
                            </w:pPr>
                            <w:r w:rsidRPr="00FF069D">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 52 58 35 440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BCBEF" id="Prostokąt 171" o:spid="_x0000_s1026" style="position:absolute;margin-left:93pt;margin-top:.4pt;width:356.1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6Rsv98AAAAIAQAADwAAAGRycy9kb3du&#10;cmV2LnhtbEyPT0vEMBDF74LfIYzgzU3X6hJr08U/CILswSro3tJ2bMs2k5Kk3frtHU96fPMeb94v&#10;3y52EDP60DvSsF4lIJBq1/TUanh/e7pQIEI01JjBEWr4xgDb4vQkN1njjvSKcxlbwSUUMqOhi3HM&#10;pAx1h9aElRuR2Pty3prI0rey8ebI5XaQl0mykdb0xB86M+JDh/WhnKyG6bN88Yfn9b66f0yvdtdT&#10;2H/MtdbnZ8vdLYiIS/wLw+98ng4Fb6rcRE0QA2u1YZaogQHYVjcqBVHxPU0UyCKX/wGKHwA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" strokecolor="window" strokeweight="1pt">
                <v:fill r:id="rId9" o:title="" recolor="t" rotate="t" type="frame"/>
                <v:textbox>
                  <w:txbxContent>
                    <w:p w:rsidR="00CC3972" w:rsidRPr="00FF069D" w:rsidRDefault="00CC3972" w:rsidP="00CC3972">
                      <w:pPr>
                        <w:pStyle w:val="Nagwek"/>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069D">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Starostwo Powiatowe w Bydgoszczy</w:t>
                      </w:r>
                    </w:p>
                    <w:p w:rsidR="00CC3972" w:rsidRPr="00FF069D" w:rsidRDefault="00CC3972" w:rsidP="00CC3972">
                      <w:pPr>
                        <w:pStyle w:val="Nagwek"/>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069D">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 Konarskiego 1-3, 85-066 Bydgoszcz</w:t>
                      </w:r>
                      <w:r w:rsidRPr="00FF069D">
                        <w:rPr>
                          <w:noProof/>
                          <w:color w:val="0D0D0D" w:themeColor="text1" w:themeTint="F2"/>
                          <w:sz w:val="24"/>
                          <w:szCs w:val="24"/>
                          <w:lang w:eastAsia="pl-PL"/>
                        </w:rPr>
                        <w:t xml:space="preserve"> </w:t>
                      </w:r>
                    </w:p>
                    <w:p w:rsidR="00CC3972" w:rsidRPr="00FF069D" w:rsidRDefault="00CC3972" w:rsidP="00CC3972">
                      <w:pPr>
                        <w:spacing w:after="0" w:line="240" w:lineRule="auto"/>
                        <w:rPr>
                          <w:color w:val="0D0D0D" w:themeColor="text1" w:themeTint="F2"/>
                          <w:sz w:val="24"/>
                          <w:szCs w:val="24"/>
                        </w:rPr>
                      </w:pPr>
                      <w:r w:rsidRPr="00FF069D">
                        <w:rPr>
                          <w:rFonts w:ascii="Times New Roman" w:hAnsi="Times New Roman" w:cs="Times New Roman"/>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 52 58 35 440</w:t>
                      </w:r>
                    </w:p>
                  </w:txbxContent>
                </v:textbox>
              </v:rect>
            </w:pict>
          </mc:Fallback>
        </mc:AlternateContent>
      </w:r>
      <w:r w:rsidR="007D062A">
        <w:rPr>
          <w:noProof/>
          <w:lang w:eastAsia="pl-PL"/>
        </w:rPr>
        <w:drawing>
          <wp:inline distT="0" distB="0" distL="0" distR="0" wp14:anchorId="0C56A301" wp14:editId="72B80393">
            <wp:extent cx="722381" cy="846162"/>
            <wp:effectExtent l="0" t="0" r="1905" b="0"/>
            <wp:docPr id="11" name="Obraz 1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5196" cy="966594"/>
                    </a:xfrm>
                    <a:prstGeom prst="rect">
                      <a:avLst/>
                    </a:prstGeom>
                  </pic:spPr>
                </pic:pic>
              </a:graphicData>
            </a:graphic>
          </wp:inline>
        </w:drawing>
      </w:r>
    </w:p>
    <w:p w:rsidR="007D062A" w:rsidRPr="00571B32" w:rsidRDefault="007D062A" w:rsidP="00571B32">
      <w:pPr>
        <w:pStyle w:val="Nagwek2"/>
        <w:spacing w:before="0" w:line="240" w:lineRule="auto"/>
        <w:rPr>
          <w:rFonts w:ascii="Times New Roman" w:hAnsi="Times New Roman" w:cs="Times New Roman"/>
          <w:color w:val="auto"/>
          <w:sz w:val="24"/>
          <w:szCs w:val="24"/>
        </w:rPr>
      </w:pPr>
    </w:p>
    <w:p w:rsidR="007A0BBB" w:rsidRPr="005C04FA" w:rsidRDefault="007D062A" w:rsidP="005C04FA">
      <w:pPr>
        <w:pStyle w:val="Nagwek2"/>
        <w:spacing w:before="0" w:line="24" w:lineRule="atLeast"/>
        <w:jc w:val="center"/>
        <w:rPr>
          <w:rFonts w:ascii="Times New Roman" w:hAnsi="Times New Roman" w:cs="Times New Roman"/>
          <w:color w:val="auto"/>
          <w:sz w:val="24"/>
          <w:szCs w:val="24"/>
        </w:rPr>
      </w:pPr>
      <w:bookmarkStart w:id="0" w:name="_GoBack"/>
      <w:r w:rsidRPr="005C04FA">
        <w:rPr>
          <w:rFonts w:ascii="Times New Roman" w:hAnsi="Times New Roman" w:cs="Times New Roman"/>
          <w:color w:val="auto"/>
          <w:sz w:val="24"/>
          <w:szCs w:val="24"/>
        </w:rPr>
        <w:t>Serdecznie zapraszamy</w:t>
      </w:r>
    </w:p>
    <w:p w:rsidR="00C663BE" w:rsidRPr="005C04FA" w:rsidRDefault="00C663BE" w:rsidP="005C04FA">
      <w:pPr>
        <w:pStyle w:val="Nagwek2"/>
        <w:spacing w:before="0" w:line="24" w:lineRule="atLeast"/>
        <w:jc w:val="center"/>
        <w:rPr>
          <w:rFonts w:ascii="Times New Roman" w:hAnsi="Times New Roman" w:cs="Times New Roman"/>
          <w:color w:val="auto"/>
          <w:sz w:val="24"/>
          <w:szCs w:val="24"/>
        </w:rPr>
      </w:pPr>
      <w:r w:rsidRPr="005C04FA">
        <w:rPr>
          <w:rFonts w:ascii="Times New Roman" w:hAnsi="Times New Roman" w:cs="Times New Roman"/>
          <w:color w:val="auto"/>
          <w:sz w:val="24"/>
          <w:szCs w:val="24"/>
        </w:rPr>
        <w:t xml:space="preserve">organizacje pozarządowe z powiatu bydgoskiego do udziału w szkoleniu </w:t>
      </w:r>
      <w:r w:rsidRPr="005C04FA">
        <w:rPr>
          <w:rFonts w:ascii="Times New Roman" w:hAnsi="Times New Roman" w:cs="Times New Roman"/>
          <w:b/>
          <w:color w:val="auto"/>
          <w:sz w:val="24"/>
          <w:szCs w:val="24"/>
        </w:rPr>
        <w:t>on-line</w:t>
      </w:r>
      <w:r w:rsidRPr="005C04FA">
        <w:rPr>
          <w:rFonts w:ascii="Times New Roman" w:hAnsi="Times New Roman" w:cs="Times New Roman"/>
          <w:color w:val="auto"/>
          <w:sz w:val="24"/>
          <w:szCs w:val="24"/>
        </w:rPr>
        <w:t xml:space="preserve"> na temat</w:t>
      </w:r>
    </w:p>
    <w:p w:rsidR="00067F18" w:rsidRPr="005C04FA" w:rsidRDefault="00C663BE" w:rsidP="005C04FA">
      <w:pPr>
        <w:pStyle w:val="Nagwek2"/>
        <w:spacing w:before="0" w:line="24" w:lineRule="atLeast"/>
        <w:jc w:val="center"/>
        <w:rPr>
          <w:rFonts w:ascii="Times New Roman" w:hAnsi="Times New Roman" w:cs="Times New Roman"/>
          <w:b/>
          <w:color w:val="0000FF"/>
          <w:sz w:val="24"/>
          <w:szCs w:val="24"/>
        </w:rPr>
      </w:pPr>
      <w:r w:rsidRPr="005C04FA">
        <w:rPr>
          <w:rFonts w:ascii="Times New Roman" w:hAnsi="Times New Roman" w:cs="Times New Roman"/>
          <w:b/>
          <w:color w:val="0000FF"/>
          <w:sz w:val="24"/>
          <w:szCs w:val="24"/>
        </w:rPr>
        <w:t xml:space="preserve"> „Źródła finansowania w organizacjach pozarządowych oraz sposoby ich pozyskiwania.”</w:t>
      </w:r>
    </w:p>
    <w:p w:rsidR="00FF069D" w:rsidRPr="005C04FA" w:rsidRDefault="00FF069D" w:rsidP="005C04FA">
      <w:pPr>
        <w:spacing w:after="0" w:line="24" w:lineRule="atLeast"/>
        <w:rPr>
          <w:rFonts w:ascii="Times New Roman" w:hAnsi="Times New Roman" w:cs="Times New Roman"/>
          <w:sz w:val="24"/>
          <w:szCs w:val="24"/>
        </w:rPr>
      </w:pPr>
    </w:p>
    <w:p w:rsidR="00415854" w:rsidRPr="005C04FA" w:rsidRDefault="000F76BF" w:rsidP="005C04FA">
      <w:pPr>
        <w:pStyle w:val="Nagwek2"/>
        <w:spacing w:before="0" w:line="24" w:lineRule="atLeast"/>
        <w:jc w:val="both"/>
        <w:rPr>
          <w:rFonts w:ascii="Times New Roman" w:hAnsi="Times New Roman" w:cs="Times New Roman"/>
          <w:color w:val="0000FF"/>
          <w:sz w:val="24"/>
          <w:szCs w:val="24"/>
        </w:rPr>
      </w:pPr>
      <w:r w:rsidRPr="005C04FA">
        <w:rPr>
          <w:rFonts w:ascii="Times New Roman" w:hAnsi="Times New Roman" w:cs="Times New Roman"/>
          <w:color w:val="0000FF"/>
          <w:sz w:val="24"/>
          <w:szCs w:val="24"/>
        </w:rPr>
        <w:t>ADRESACI  SZKOLENIA</w:t>
      </w:r>
    </w:p>
    <w:p w:rsidR="00415854" w:rsidRPr="005C04FA" w:rsidRDefault="00415854" w:rsidP="005C04FA">
      <w:pPr>
        <w:pStyle w:val="Bezodstpw"/>
        <w:spacing w:line="24" w:lineRule="atLeast"/>
        <w:jc w:val="both"/>
        <w:rPr>
          <w:rFonts w:ascii="Times New Roman" w:hAnsi="Times New Roman" w:cs="Times New Roman"/>
          <w:sz w:val="24"/>
          <w:szCs w:val="24"/>
        </w:rPr>
      </w:pPr>
      <w:r w:rsidRPr="005C04FA">
        <w:rPr>
          <w:rFonts w:ascii="Times New Roman" w:hAnsi="Times New Roman" w:cs="Times New Roman"/>
          <w:sz w:val="24"/>
          <w:szCs w:val="24"/>
        </w:rPr>
        <w:t>Szkolenie skierowane jest do organizacji pozarządowych – Stowarzyszeń, Fundacji z terenu powiatu bydgoskiego.</w:t>
      </w:r>
    </w:p>
    <w:p w:rsidR="00415854" w:rsidRPr="005C04FA" w:rsidRDefault="00415854" w:rsidP="005C04FA">
      <w:pPr>
        <w:pStyle w:val="Bezodstpw"/>
        <w:spacing w:line="24" w:lineRule="atLeast"/>
        <w:jc w:val="both"/>
        <w:rPr>
          <w:rFonts w:ascii="Times New Roman" w:hAnsi="Times New Roman" w:cs="Times New Roman"/>
          <w:sz w:val="24"/>
          <w:szCs w:val="24"/>
        </w:rPr>
      </w:pPr>
    </w:p>
    <w:p w:rsidR="00415854" w:rsidRPr="005C04FA" w:rsidRDefault="000F76BF" w:rsidP="005C04FA">
      <w:pPr>
        <w:pStyle w:val="Nagwek2"/>
        <w:spacing w:before="0" w:line="24" w:lineRule="atLeast"/>
        <w:jc w:val="both"/>
        <w:rPr>
          <w:rFonts w:ascii="Times New Roman" w:hAnsi="Times New Roman" w:cs="Times New Roman"/>
          <w:color w:val="0000FF"/>
          <w:sz w:val="24"/>
          <w:szCs w:val="24"/>
        </w:rPr>
      </w:pPr>
      <w:r w:rsidRPr="005C04FA">
        <w:rPr>
          <w:rFonts w:ascii="Times New Roman" w:hAnsi="Times New Roman" w:cs="Times New Roman"/>
          <w:color w:val="0000FF"/>
          <w:sz w:val="24"/>
          <w:szCs w:val="24"/>
        </w:rPr>
        <w:t>TERMIN  SZKOLENIA</w:t>
      </w:r>
    </w:p>
    <w:p w:rsidR="00415854" w:rsidRPr="005C04FA" w:rsidRDefault="00C663BE" w:rsidP="005C04FA">
      <w:pPr>
        <w:pStyle w:val="Bezodstpw"/>
        <w:spacing w:line="24" w:lineRule="atLeast"/>
        <w:jc w:val="both"/>
        <w:rPr>
          <w:rFonts w:ascii="Times New Roman" w:hAnsi="Times New Roman" w:cs="Times New Roman"/>
          <w:b/>
          <w:sz w:val="24"/>
          <w:szCs w:val="24"/>
        </w:rPr>
      </w:pPr>
      <w:r w:rsidRPr="005C04FA">
        <w:rPr>
          <w:rFonts w:ascii="Times New Roman" w:hAnsi="Times New Roman" w:cs="Times New Roman"/>
          <w:b/>
          <w:sz w:val="24"/>
          <w:szCs w:val="24"/>
        </w:rPr>
        <w:t>7 lipca 2021</w:t>
      </w:r>
      <w:r w:rsidR="00A779EF" w:rsidRPr="005C04FA">
        <w:rPr>
          <w:rFonts w:ascii="Times New Roman" w:hAnsi="Times New Roman" w:cs="Times New Roman"/>
          <w:b/>
          <w:sz w:val="24"/>
          <w:szCs w:val="24"/>
        </w:rPr>
        <w:t xml:space="preserve"> roku</w:t>
      </w:r>
      <w:r w:rsidR="00415854" w:rsidRPr="005C04FA">
        <w:rPr>
          <w:rFonts w:ascii="Times New Roman" w:hAnsi="Times New Roman" w:cs="Times New Roman"/>
          <w:b/>
          <w:sz w:val="24"/>
          <w:szCs w:val="24"/>
        </w:rPr>
        <w:t xml:space="preserve">, godz.: </w:t>
      </w:r>
      <w:r w:rsidR="00172E12" w:rsidRPr="005C04FA">
        <w:rPr>
          <w:rFonts w:ascii="Times New Roman" w:hAnsi="Times New Roman" w:cs="Times New Roman"/>
          <w:b/>
          <w:sz w:val="24"/>
          <w:szCs w:val="24"/>
        </w:rPr>
        <w:t>1</w:t>
      </w:r>
      <w:r w:rsidRPr="005C04FA">
        <w:rPr>
          <w:rFonts w:ascii="Times New Roman" w:hAnsi="Times New Roman" w:cs="Times New Roman"/>
          <w:b/>
          <w:sz w:val="24"/>
          <w:szCs w:val="24"/>
        </w:rPr>
        <w:t>3</w:t>
      </w:r>
      <w:r w:rsidR="00172E12" w:rsidRPr="005C04FA">
        <w:rPr>
          <w:rFonts w:ascii="Times New Roman" w:hAnsi="Times New Roman" w:cs="Times New Roman"/>
          <w:b/>
          <w:sz w:val="24"/>
          <w:szCs w:val="24"/>
        </w:rPr>
        <w:t>:00-1</w:t>
      </w:r>
      <w:r w:rsidRPr="005C04FA">
        <w:rPr>
          <w:rFonts w:ascii="Times New Roman" w:hAnsi="Times New Roman" w:cs="Times New Roman"/>
          <w:b/>
          <w:sz w:val="24"/>
          <w:szCs w:val="24"/>
        </w:rPr>
        <w:t>5</w:t>
      </w:r>
      <w:r w:rsidR="00172E12" w:rsidRPr="005C04FA">
        <w:rPr>
          <w:rFonts w:ascii="Times New Roman" w:hAnsi="Times New Roman" w:cs="Times New Roman"/>
          <w:b/>
          <w:sz w:val="24"/>
          <w:szCs w:val="24"/>
        </w:rPr>
        <w:t>:00</w:t>
      </w:r>
      <w:r w:rsidR="00720FF2" w:rsidRPr="005C04FA">
        <w:rPr>
          <w:rFonts w:ascii="Times New Roman" w:hAnsi="Times New Roman" w:cs="Times New Roman"/>
          <w:b/>
          <w:sz w:val="24"/>
          <w:szCs w:val="24"/>
        </w:rPr>
        <w:t>.</w:t>
      </w:r>
    </w:p>
    <w:p w:rsidR="00415854" w:rsidRPr="005C04FA" w:rsidRDefault="00415854" w:rsidP="005C04FA">
      <w:pPr>
        <w:spacing w:after="0" w:line="24" w:lineRule="atLeast"/>
        <w:jc w:val="both"/>
        <w:rPr>
          <w:rFonts w:ascii="Times New Roman" w:hAnsi="Times New Roman" w:cs="Times New Roman"/>
          <w:sz w:val="24"/>
          <w:szCs w:val="24"/>
        </w:rPr>
      </w:pPr>
    </w:p>
    <w:p w:rsidR="00A106F0" w:rsidRPr="005C04FA" w:rsidRDefault="00A106F0" w:rsidP="005C04FA">
      <w:pPr>
        <w:spacing w:after="0" w:line="24" w:lineRule="atLeast"/>
        <w:jc w:val="both"/>
        <w:rPr>
          <w:rFonts w:ascii="Times New Roman" w:hAnsi="Times New Roman" w:cs="Times New Roman"/>
          <w:color w:val="0000FF"/>
          <w:sz w:val="24"/>
          <w:szCs w:val="24"/>
        </w:rPr>
      </w:pPr>
      <w:r w:rsidRPr="005C04FA">
        <w:rPr>
          <w:rFonts w:ascii="Times New Roman" w:hAnsi="Times New Roman" w:cs="Times New Roman"/>
          <w:color w:val="0000FF"/>
          <w:sz w:val="24"/>
          <w:szCs w:val="24"/>
        </w:rPr>
        <w:t>K</w:t>
      </w:r>
      <w:r w:rsidR="000F76BF" w:rsidRPr="005C04FA">
        <w:rPr>
          <w:rFonts w:ascii="Times New Roman" w:hAnsi="Times New Roman" w:cs="Times New Roman"/>
          <w:color w:val="0000FF"/>
          <w:sz w:val="24"/>
          <w:szCs w:val="24"/>
        </w:rPr>
        <w:t>ORZYŚCI</w:t>
      </w:r>
    </w:p>
    <w:p w:rsidR="00C663BE" w:rsidRPr="005C04FA" w:rsidRDefault="00C663BE" w:rsidP="005C04FA">
      <w:pPr>
        <w:spacing w:after="0" w:line="24" w:lineRule="atLeast"/>
        <w:jc w:val="both"/>
        <w:rPr>
          <w:rFonts w:ascii="Times New Roman" w:hAnsi="Times New Roman" w:cs="Times New Roman"/>
          <w:sz w:val="24"/>
          <w:szCs w:val="24"/>
        </w:rPr>
      </w:pPr>
      <w:r w:rsidRPr="005C04FA">
        <w:rPr>
          <w:rFonts w:ascii="Times New Roman" w:hAnsi="Times New Roman" w:cs="Times New Roman"/>
          <w:sz w:val="24"/>
          <w:szCs w:val="24"/>
        </w:rPr>
        <w:t>Uzyskanie lub poszerzenie wiedzy uczestników na temat źródeł finansowania organizacji pozarządowych i pozyskiwania środków finansowych na działalność organizacji pozarządowych, w tym w okresie pandemii COVID-19.</w:t>
      </w:r>
    </w:p>
    <w:p w:rsidR="004F633A" w:rsidRPr="005C04FA" w:rsidRDefault="004F633A" w:rsidP="005C04FA">
      <w:pPr>
        <w:spacing w:after="0" w:line="24" w:lineRule="atLeast"/>
        <w:jc w:val="both"/>
        <w:rPr>
          <w:rFonts w:ascii="Times New Roman" w:hAnsi="Times New Roman" w:cs="Times New Roman"/>
          <w:color w:val="000000" w:themeColor="text1"/>
          <w:sz w:val="24"/>
          <w:szCs w:val="24"/>
          <w:u w:val="single"/>
        </w:rPr>
      </w:pPr>
    </w:p>
    <w:p w:rsidR="00415854" w:rsidRPr="005C04FA" w:rsidRDefault="000F76BF" w:rsidP="005C04FA">
      <w:pPr>
        <w:pStyle w:val="Nagwek2"/>
        <w:spacing w:before="0" w:line="24" w:lineRule="atLeast"/>
        <w:jc w:val="both"/>
        <w:rPr>
          <w:rFonts w:ascii="Times New Roman" w:hAnsi="Times New Roman" w:cs="Times New Roman"/>
          <w:color w:val="0000FF"/>
          <w:sz w:val="24"/>
          <w:szCs w:val="24"/>
        </w:rPr>
      </w:pPr>
      <w:r w:rsidRPr="005C04FA">
        <w:rPr>
          <w:rFonts w:ascii="Times New Roman" w:hAnsi="Times New Roman" w:cs="Times New Roman"/>
          <w:color w:val="0000FF"/>
          <w:sz w:val="24"/>
          <w:szCs w:val="24"/>
        </w:rPr>
        <w:t>PROGRAM  SZKOLENIA</w:t>
      </w:r>
    </w:p>
    <w:p w:rsidR="00C663BE" w:rsidRPr="005C04FA" w:rsidRDefault="000B7ACA" w:rsidP="005C04FA">
      <w:pPr>
        <w:spacing w:after="0" w:line="24" w:lineRule="atLeast"/>
        <w:jc w:val="both"/>
        <w:rPr>
          <w:rFonts w:ascii="Times New Roman" w:hAnsi="Times New Roman" w:cs="Times New Roman"/>
          <w:sz w:val="24"/>
          <w:szCs w:val="24"/>
        </w:rPr>
      </w:pPr>
      <w:r w:rsidRPr="005C04FA">
        <w:rPr>
          <w:rFonts w:ascii="Times New Roman" w:hAnsi="Times New Roman" w:cs="Times New Roman"/>
          <w:sz w:val="24"/>
          <w:szCs w:val="24"/>
        </w:rPr>
        <w:t>W tr</w:t>
      </w:r>
      <w:r w:rsidR="00C663BE" w:rsidRPr="005C04FA">
        <w:rPr>
          <w:rFonts w:ascii="Times New Roman" w:hAnsi="Times New Roman" w:cs="Times New Roman"/>
          <w:sz w:val="24"/>
          <w:szCs w:val="24"/>
        </w:rPr>
        <w:t xml:space="preserve">akcie szkolenia zostaną omówione zagadnienia dotyczące źródeł finansowania </w:t>
      </w:r>
      <w:r w:rsidR="00C663BE" w:rsidRPr="005C04FA">
        <w:rPr>
          <w:rFonts w:ascii="Times New Roman" w:hAnsi="Times New Roman" w:cs="Times New Roman"/>
          <w:sz w:val="24"/>
          <w:szCs w:val="24"/>
        </w:rPr>
        <w:br/>
        <w:t>w organizacjach pozarządowych oraz pozyskiwania środków finansowych na działalność organizacji pozarządowych, w tym w okresie pandemii COVID-19:</w:t>
      </w:r>
    </w:p>
    <w:p w:rsidR="00C663BE" w:rsidRPr="005C04FA" w:rsidRDefault="00C663BE" w:rsidP="005C04FA">
      <w:pPr>
        <w:pStyle w:val="Akapitzlist"/>
        <w:spacing w:after="0" w:line="24" w:lineRule="atLeast"/>
        <w:ind w:left="142" w:hanging="142"/>
        <w:contextualSpacing w:val="0"/>
        <w:jc w:val="both"/>
        <w:rPr>
          <w:rFonts w:ascii="Times New Roman" w:hAnsi="Times New Roman" w:cs="Times New Roman"/>
          <w:sz w:val="24"/>
          <w:szCs w:val="24"/>
        </w:rPr>
      </w:pPr>
      <w:r w:rsidRPr="005C04FA">
        <w:rPr>
          <w:rFonts w:ascii="Times New Roman" w:hAnsi="Times New Roman" w:cs="Times New Roman"/>
          <w:sz w:val="24"/>
          <w:szCs w:val="24"/>
        </w:rPr>
        <w:t>a)  źródła majątku stowarzyszenia wg ustawy Prawo o stowarzyszeniach;</w:t>
      </w:r>
    </w:p>
    <w:p w:rsidR="00C663BE" w:rsidRPr="005C04FA" w:rsidRDefault="00C663BE" w:rsidP="005C04FA">
      <w:pPr>
        <w:pStyle w:val="Akapitzlist"/>
        <w:spacing w:after="0" w:line="24" w:lineRule="atLeast"/>
        <w:ind w:hanging="720"/>
        <w:contextualSpacing w:val="0"/>
        <w:jc w:val="both"/>
        <w:rPr>
          <w:rFonts w:ascii="Times New Roman" w:hAnsi="Times New Roman" w:cs="Times New Roman"/>
          <w:sz w:val="24"/>
          <w:szCs w:val="24"/>
        </w:rPr>
      </w:pPr>
      <w:r w:rsidRPr="005C04FA">
        <w:rPr>
          <w:rFonts w:ascii="Times New Roman" w:hAnsi="Times New Roman" w:cs="Times New Roman"/>
          <w:sz w:val="24"/>
          <w:szCs w:val="24"/>
        </w:rPr>
        <w:t>b) omówienie poszczególnych źródeł finansowania ngo i sposobów ich pozyskiwania:</w:t>
      </w:r>
    </w:p>
    <w:p w:rsidR="00C663BE" w:rsidRPr="005C04FA" w:rsidRDefault="00C663BE" w:rsidP="005C04FA">
      <w:pPr>
        <w:pStyle w:val="Akapitzlist"/>
        <w:spacing w:after="0" w:line="24" w:lineRule="atLeast"/>
        <w:ind w:left="142"/>
        <w:contextualSpacing w:val="0"/>
        <w:jc w:val="both"/>
        <w:rPr>
          <w:rFonts w:ascii="Times New Roman" w:hAnsi="Times New Roman" w:cs="Times New Roman"/>
          <w:sz w:val="24"/>
          <w:szCs w:val="24"/>
        </w:rPr>
      </w:pPr>
      <w:r w:rsidRPr="005C04FA">
        <w:rPr>
          <w:rFonts w:ascii="Times New Roman" w:hAnsi="Times New Roman" w:cs="Times New Roman"/>
          <w:sz w:val="24"/>
          <w:szCs w:val="24"/>
        </w:rPr>
        <w:t>- źródła wewnętrzne (własne), w tym m.in.: składki członkowskie, działalność odpłatna pożytku publicznego, działalność gospodarcza,  dochody z majątku stowarzyszenia.</w:t>
      </w:r>
    </w:p>
    <w:p w:rsidR="00C663BE" w:rsidRPr="005C04FA" w:rsidRDefault="00C663BE" w:rsidP="005C04FA">
      <w:pPr>
        <w:pStyle w:val="Akapitzlist"/>
        <w:spacing w:after="0" w:line="24" w:lineRule="atLeast"/>
        <w:ind w:left="142"/>
        <w:contextualSpacing w:val="0"/>
        <w:jc w:val="both"/>
        <w:rPr>
          <w:rFonts w:ascii="Times New Roman" w:hAnsi="Times New Roman" w:cs="Times New Roman"/>
          <w:sz w:val="24"/>
          <w:szCs w:val="24"/>
        </w:rPr>
      </w:pPr>
      <w:r w:rsidRPr="005C04FA">
        <w:rPr>
          <w:rFonts w:ascii="Times New Roman" w:hAnsi="Times New Roman" w:cs="Times New Roman"/>
          <w:sz w:val="24"/>
          <w:szCs w:val="24"/>
        </w:rPr>
        <w:t>- źródła zewnętrzne: przegląd środków publicznych, w tym m.in.: dotacje, regranting oraz niepubliczne źródła finansowania, w tym m.in.: darowizny, środki pochodzące z ofiarności publicznej (zbiórki publiczne), wpływy z 1% podatku dochodowego od osób fizycznych, zapisy i spadki,  fundraising, inne.</w:t>
      </w:r>
    </w:p>
    <w:p w:rsidR="0077049C" w:rsidRPr="005C04FA" w:rsidRDefault="0077049C" w:rsidP="005C04FA">
      <w:pPr>
        <w:pStyle w:val="Bezodstpw"/>
        <w:spacing w:line="24" w:lineRule="atLeast"/>
        <w:jc w:val="both"/>
        <w:rPr>
          <w:rFonts w:ascii="Times New Roman" w:hAnsi="Times New Roman" w:cs="Times New Roman"/>
          <w:sz w:val="24"/>
          <w:szCs w:val="24"/>
        </w:rPr>
      </w:pPr>
    </w:p>
    <w:p w:rsidR="0077049C" w:rsidRPr="005C04FA" w:rsidRDefault="00AB47BD" w:rsidP="005C04FA">
      <w:pPr>
        <w:pStyle w:val="Nagwek2"/>
        <w:spacing w:before="0" w:line="24" w:lineRule="atLeast"/>
        <w:jc w:val="both"/>
        <w:rPr>
          <w:rFonts w:ascii="Times New Roman" w:hAnsi="Times New Roman" w:cs="Times New Roman"/>
          <w:color w:val="0000FF"/>
          <w:sz w:val="24"/>
          <w:szCs w:val="24"/>
        </w:rPr>
      </w:pPr>
      <w:r w:rsidRPr="005C04FA">
        <w:rPr>
          <w:rFonts w:ascii="Times New Roman" w:hAnsi="Times New Roman" w:cs="Times New Roman"/>
          <w:color w:val="0000FF"/>
          <w:sz w:val="24"/>
          <w:szCs w:val="24"/>
        </w:rPr>
        <w:t>P</w:t>
      </w:r>
      <w:r w:rsidR="000F76BF" w:rsidRPr="005C04FA">
        <w:rPr>
          <w:rFonts w:ascii="Times New Roman" w:hAnsi="Times New Roman" w:cs="Times New Roman"/>
          <w:color w:val="0000FF"/>
          <w:sz w:val="24"/>
          <w:szCs w:val="24"/>
        </w:rPr>
        <w:t>ROWADZĄCY</w:t>
      </w:r>
    </w:p>
    <w:p w:rsidR="00314D83" w:rsidRPr="005C04FA" w:rsidRDefault="000F76BF" w:rsidP="005C04FA">
      <w:pPr>
        <w:shd w:val="clear" w:color="auto" w:fill="FFFFFF" w:themeFill="background1"/>
        <w:spacing w:after="0" w:line="24" w:lineRule="atLeast"/>
        <w:jc w:val="both"/>
        <w:rPr>
          <w:rFonts w:ascii="Times New Roman" w:hAnsi="Times New Roman" w:cs="Times New Roman"/>
          <w:sz w:val="24"/>
          <w:szCs w:val="24"/>
        </w:rPr>
      </w:pPr>
      <w:r w:rsidRPr="005C04FA">
        <w:rPr>
          <w:rFonts w:ascii="Times New Roman" w:hAnsi="Times New Roman" w:cs="Times New Roman"/>
          <w:sz w:val="24"/>
          <w:szCs w:val="24"/>
          <w:u w:val="single"/>
        </w:rPr>
        <w:t>Andrzej Rybus-Tołłoczko</w:t>
      </w:r>
      <w:r w:rsidRPr="005C04FA">
        <w:rPr>
          <w:rFonts w:ascii="Times New Roman" w:hAnsi="Times New Roman" w:cs="Times New Roman"/>
          <w:sz w:val="24"/>
          <w:szCs w:val="24"/>
        </w:rPr>
        <w:t xml:space="preserve"> - administratywista, ukończył Wydział Prawa i Administracji </w:t>
      </w:r>
      <w:r w:rsidRPr="005C04FA">
        <w:rPr>
          <w:rFonts w:ascii="Times New Roman" w:hAnsi="Times New Roman" w:cs="Times New Roman"/>
          <w:sz w:val="24"/>
          <w:szCs w:val="24"/>
        </w:rPr>
        <w:br/>
        <w:t>na Uniwersytecie Kardynała Stefana Wyszyńskiego, od 1</w:t>
      </w:r>
      <w:r w:rsidR="00C663BE" w:rsidRPr="005C04FA">
        <w:rPr>
          <w:rFonts w:ascii="Times New Roman" w:hAnsi="Times New Roman" w:cs="Times New Roman"/>
          <w:sz w:val="24"/>
          <w:szCs w:val="24"/>
        </w:rPr>
        <w:t>5</w:t>
      </w:r>
      <w:r w:rsidRPr="005C04FA">
        <w:rPr>
          <w:rFonts w:ascii="Times New Roman" w:hAnsi="Times New Roman" w:cs="Times New Roman"/>
          <w:sz w:val="24"/>
          <w:szCs w:val="24"/>
        </w:rPr>
        <w:t xml:space="preserve"> lat pracuje w urzędach samorządowych i rządowych. Od </w:t>
      </w:r>
      <w:r w:rsidR="00CC46AB" w:rsidRPr="005C04FA">
        <w:rPr>
          <w:rFonts w:ascii="Times New Roman" w:hAnsi="Times New Roman" w:cs="Times New Roman"/>
          <w:sz w:val="24"/>
          <w:szCs w:val="24"/>
        </w:rPr>
        <w:t>2</w:t>
      </w:r>
      <w:r w:rsidR="00C663BE" w:rsidRPr="005C04FA">
        <w:rPr>
          <w:rFonts w:ascii="Times New Roman" w:hAnsi="Times New Roman" w:cs="Times New Roman"/>
          <w:sz w:val="24"/>
          <w:szCs w:val="24"/>
        </w:rPr>
        <w:t>3</w:t>
      </w:r>
      <w:r w:rsidR="00CC46AB" w:rsidRPr="005C04FA">
        <w:rPr>
          <w:rFonts w:ascii="Times New Roman" w:hAnsi="Times New Roman" w:cs="Times New Roman"/>
          <w:sz w:val="24"/>
          <w:szCs w:val="24"/>
        </w:rPr>
        <w:t xml:space="preserve"> </w:t>
      </w:r>
      <w:r w:rsidRPr="005C04FA">
        <w:rPr>
          <w:rFonts w:ascii="Times New Roman" w:hAnsi="Times New Roman" w:cs="Times New Roman"/>
          <w:sz w:val="24"/>
          <w:szCs w:val="24"/>
        </w:rPr>
        <w:t>lat działa w sektorze pozarządowym. Prowadził własną organizację pozarządową prowadzącą wiele jednostek organizacyjnych. Obecnie aktywnie działała m.in. w Chorągwi Mazowieckiej Związku Harcerstwa Polskiego oraz Federacj</w:t>
      </w:r>
      <w:r w:rsidR="008C6EB1" w:rsidRPr="005C04FA">
        <w:rPr>
          <w:rFonts w:ascii="Times New Roman" w:hAnsi="Times New Roman" w:cs="Times New Roman"/>
          <w:sz w:val="24"/>
          <w:szCs w:val="24"/>
        </w:rPr>
        <w:t>i</w:t>
      </w:r>
      <w:r w:rsidRPr="005C04FA">
        <w:rPr>
          <w:rFonts w:ascii="Times New Roman" w:hAnsi="Times New Roman" w:cs="Times New Roman"/>
          <w:sz w:val="24"/>
          <w:szCs w:val="24"/>
        </w:rPr>
        <w:t xml:space="preserve"> Organizacji Pozarządowych "Pomocni Mazowszu". Pełni również funkcje w ciałach dialogu społecznego. Jest współprzewodniczącym Mazowieckiej Rady Działalności Pożytku Publicznego przy Marszałku Województwa Mazowieckiego, przewodniczącym Konwentu Wojewódzkich Rad Działalności Pożytku Publicznego.</w:t>
      </w:r>
      <w:r w:rsidR="00314D83" w:rsidRPr="005C04FA">
        <w:rPr>
          <w:rFonts w:ascii="Times New Roman" w:hAnsi="Times New Roman" w:cs="Times New Roman"/>
          <w:sz w:val="24"/>
          <w:szCs w:val="24"/>
        </w:rPr>
        <w:t xml:space="preserve"> Prowadzi szkolenia dla przedstawicieli organizacji pozarządowych i urzędów. </w:t>
      </w:r>
    </w:p>
    <w:p w:rsidR="0050419B" w:rsidRPr="005C04FA" w:rsidRDefault="0050419B" w:rsidP="005C04FA">
      <w:pPr>
        <w:pStyle w:val="Bezodstpw"/>
        <w:spacing w:line="24" w:lineRule="atLeast"/>
        <w:jc w:val="both"/>
        <w:rPr>
          <w:rFonts w:ascii="Times New Roman" w:hAnsi="Times New Roman" w:cs="Times New Roman"/>
          <w:sz w:val="24"/>
          <w:szCs w:val="24"/>
        </w:rPr>
      </w:pPr>
    </w:p>
    <w:p w:rsidR="00C663BE" w:rsidRPr="005C04FA" w:rsidRDefault="00C663BE" w:rsidP="005C04FA">
      <w:pPr>
        <w:pStyle w:val="Nagwek2"/>
        <w:spacing w:before="0" w:line="24" w:lineRule="atLeast"/>
        <w:jc w:val="both"/>
        <w:rPr>
          <w:rFonts w:ascii="Times New Roman" w:hAnsi="Times New Roman" w:cs="Times New Roman"/>
          <w:b/>
          <w:color w:val="0000FF"/>
          <w:sz w:val="24"/>
          <w:szCs w:val="24"/>
        </w:rPr>
      </w:pPr>
      <w:r w:rsidRPr="005C04FA">
        <w:rPr>
          <w:rFonts w:ascii="Times New Roman" w:hAnsi="Times New Roman" w:cs="Times New Roman"/>
          <w:b/>
          <w:color w:val="0000FF"/>
          <w:sz w:val="24"/>
          <w:szCs w:val="24"/>
        </w:rPr>
        <w:lastRenderedPageBreak/>
        <w:t>FORMA</w:t>
      </w:r>
    </w:p>
    <w:p w:rsidR="003674CC" w:rsidRPr="005C04FA" w:rsidRDefault="00C663BE" w:rsidP="005C04FA">
      <w:pPr>
        <w:pStyle w:val="Nagwek2"/>
        <w:spacing w:before="0" w:line="24" w:lineRule="atLeast"/>
        <w:jc w:val="both"/>
        <w:rPr>
          <w:rFonts w:ascii="Times New Roman" w:hAnsi="Times New Roman" w:cs="Times New Roman"/>
          <w:color w:val="auto"/>
          <w:sz w:val="24"/>
          <w:szCs w:val="24"/>
        </w:rPr>
      </w:pPr>
      <w:r w:rsidRPr="005C04FA">
        <w:rPr>
          <w:rFonts w:ascii="Times New Roman" w:hAnsi="Times New Roman" w:cs="Times New Roman"/>
          <w:color w:val="auto"/>
          <w:sz w:val="24"/>
          <w:szCs w:val="24"/>
        </w:rPr>
        <w:t xml:space="preserve">Udział w szkoleniu jest bezpłatny. Szkolenie  będzie realizowane w formie on-line. </w:t>
      </w:r>
      <w:r w:rsidRPr="005C04FA">
        <w:rPr>
          <w:rFonts w:ascii="Times New Roman" w:hAnsi="Times New Roman" w:cs="Times New Roman"/>
          <w:color w:val="auto"/>
          <w:sz w:val="24"/>
          <w:szCs w:val="24"/>
        </w:rPr>
        <w:br/>
        <w:t xml:space="preserve">Udział pozwoli zapoznać się z tematem prezentowanym na żywo przez eksperta, zadać mu pytanie na czacie i porozmawiać z innymi uczestnikami. Będą Państwo widzieli i słyszeli trenera oraz wyświetlane przez niego materiały, dokumenty. W trakcie webinaru mogą Państwo zadawać pytania poprzez czat. Trener odpowiada na te pytania na bieżąco lub na koniec spotkania. Platforma, na której odbywa się webinarium, jest dostępna bezpośrednio przez przeglądarkę internetową. Potrzebny jest komputer z dostępem do internetu. Przydatne mogą być również słuchawki z mikrofonem, aby móc zabierać głos. </w:t>
      </w:r>
    </w:p>
    <w:p w:rsidR="00C663BE" w:rsidRPr="005C04FA" w:rsidRDefault="003674CC" w:rsidP="005C04FA">
      <w:pPr>
        <w:pStyle w:val="Nagwek2"/>
        <w:spacing w:before="0" w:line="24" w:lineRule="atLeast"/>
        <w:jc w:val="both"/>
        <w:rPr>
          <w:rFonts w:ascii="Times New Roman" w:hAnsi="Times New Roman" w:cs="Times New Roman"/>
          <w:b/>
          <w:color w:val="0000FF"/>
          <w:sz w:val="24"/>
          <w:szCs w:val="24"/>
        </w:rPr>
      </w:pPr>
      <w:r w:rsidRPr="005C04FA">
        <w:rPr>
          <w:rFonts w:ascii="Times New Roman" w:hAnsi="Times New Roman" w:cs="Times New Roman"/>
          <w:b/>
          <w:color w:val="auto"/>
          <w:sz w:val="24"/>
          <w:szCs w:val="24"/>
        </w:rPr>
        <w:t>W dniu szkolenia</w:t>
      </w:r>
      <w:r w:rsidRPr="005C04FA">
        <w:rPr>
          <w:rFonts w:ascii="Times New Roman" w:hAnsi="Times New Roman" w:cs="Times New Roman"/>
          <w:color w:val="auto"/>
          <w:sz w:val="24"/>
          <w:szCs w:val="24"/>
        </w:rPr>
        <w:t xml:space="preserve"> </w:t>
      </w:r>
      <w:r w:rsidR="00C663BE" w:rsidRPr="005C04FA">
        <w:rPr>
          <w:rFonts w:ascii="Times New Roman" w:hAnsi="Times New Roman" w:cs="Times New Roman"/>
          <w:b/>
          <w:color w:val="auto"/>
          <w:sz w:val="24"/>
          <w:szCs w:val="24"/>
        </w:rPr>
        <w:t xml:space="preserve">otrzymają Państwo na wskazany adres e-mail </w:t>
      </w:r>
      <w:r w:rsidRPr="005C04FA">
        <w:rPr>
          <w:rFonts w:ascii="Times New Roman" w:hAnsi="Times New Roman" w:cs="Times New Roman"/>
          <w:b/>
          <w:color w:val="auto"/>
          <w:sz w:val="24"/>
          <w:szCs w:val="24"/>
        </w:rPr>
        <w:t xml:space="preserve">bezpośredni </w:t>
      </w:r>
      <w:r w:rsidR="00C663BE" w:rsidRPr="005C04FA">
        <w:rPr>
          <w:rFonts w:ascii="Times New Roman" w:hAnsi="Times New Roman" w:cs="Times New Roman"/>
          <w:b/>
          <w:color w:val="auto"/>
          <w:sz w:val="24"/>
          <w:szCs w:val="24"/>
        </w:rPr>
        <w:t>link dostępu na szkolenie.</w:t>
      </w:r>
    </w:p>
    <w:p w:rsidR="00C663BE" w:rsidRPr="005C04FA" w:rsidRDefault="00C663BE" w:rsidP="005C04FA">
      <w:pPr>
        <w:pStyle w:val="Nagwek2"/>
        <w:spacing w:before="0" w:line="24" w:lineRule="atLeast"/>
        <w:jc w:val="both"/>
        <w:rPr>
          <w:rFonts w:ascii="Times New Roman" w:hAnsi="Times New Roman" w:cs="Times New Roman"/>
          <w:b/>
          <w:color w:val="0000FF"/>
          <w:sz w:val="24"/>
          <w:szCs w:val="24"/>
        </w:rPr>
      </w:pPr>
    </w:p>
    <w:p w:rsidR="00C663BE" w:rsidRPr="005C04FA" w:rsidRDefault="00C663BE" w:rsidP="005C04FA">
      <w:pPr>
        <w:pStyle w:val="Nagwek2"/>
        <w:spacing w:before="0" w:line="24" w:lineRule="atLeast"/>
        <w:jc w:val="both"/>
        <w:rPr>
          <w:rFonts w:ascii="Times New Roman" w:hAnsi="Times New Roman" w:cs="Times New Roman"/>
          <w:b/>
          <w:color w:val="0000FF"/>
          <w:sz w:val="24"/>
          <w:szCs w:val="24"/>
        </w:rPr>
      </w:pPr>
      <w:r w:rsidRPr="005C04FA">
        <w:rPr>
          <w:rFonts w:ascii="Times New Roman" w:hAnsi="Times New Roman" w:cs="Times New Roman"/>
          <w:b/>
          <w:color w:val="0000FF"/>
          <w:sz w:val="24"/>
          <w:szCs w:val="24"/>
        </w:rPr>
        <w:t>ZGŁOSZENIA</w:t>
      </w:r>
    </w:p>
    <w:p w:rsidR="00C663BE" w:rsidRPr="005C04FA" w:rsidRDefault="00C663BE" w:rsidP="005C04FA">
      <w:pPr>
        <w:pStyle w:val="Nagwek2"/>
        <w:spacing w:before="0" w:line="24" w:lineRule="atLeast"/>
        <w:jc w:val="both"/>
        <w:rPr>
          <w:rFonts w:ascii="Times New Roman" w:hAnsi="Times New Roman" w:cs="Times New Roman"/>
          <w:color w:val="0000FF"/>
          <w:sz w:val="24"/>
          <w:szCs w:val="24"/>
        </w:rPr>
      </w:pPr>
      <w:r w:rsidRPr="005C04FA">
        <w:rPr>
          <w:rFonts w:ascii="Times New Roman" w:hAnsi="Times New Roman" w:cs="Times New Roman"/>
          <w:color w:val="auto"/>
          <w:sz w:val="24"/>
          <w:szCs w:val="24"/>
        </w:rPr>
        <w:t xml:space="preserve">Rejestracja za pomocą </w:t>
      </w:r>
      <w:hyperlink r:id="rId11" w:history="1">
        <w:r w:rsidRPr="005C04FA">
          <w:rPr>
            <w:rStyle w:val="Hipercze"/>
            <w:rFonts w:ascii="Times New Roman" w:hAnsi="Times New Roman" w:cs="Times New Roman"/>
            <w:b/>
            <w:sz w:val="24"/>
            <w:szCs w:val="24"/>
          </w:rPr>
          <w:t>formularza zgłoszeniowego.</w:t>
        </w:r>
      </w:hyperlink>
      <w:r w:rsidRPr="005C04FA">
        <w:rPr>
          <w:rFonts w:ascii="Times New Roman" w:hAnsi="Times New Roman" w:cs="Times New Roman"/>
          <w:color w:val="auto"/>
          <w:sz w:val="24"/>
          <w:szCs w:val="24"/>
        </w:rPr>
        <w:t xml:space="preserve"> </w:t>
      </w:r>
    </w:p>
    <w:p w:rsidR="00C663BE" w:rsidRPr="005C04FA" w:rsidRDefault="00C663BE" w:rsidP="005C04FA">
      <w:pPr>
        <w:spacing w:after="0" w:line="24" w:lineRule="atLeast"/>
        <w:jc w:val="both"/>
        <w:rPr>
          <w:rFonts w:ascii="Times New Roman" w:hAnsi="Times New Roman" w:cs="Times New Roman"/>
          <w:sz w:val="24"/>
          <w:szCs w:val="24"/>
        </w:rPr>
      </w:pPr>
      <w:r w:rsidRPr="005C04FA">
        <w:rPr>
          <w:rFonts w:ascii="Times New Roman" w:hAnsi="Times New Roman" w:cs="Times New Roman"/>
          <w:sz w:val="24"/>
          <w:szCs w:val="24"/>
        </w:rPr>
        <w:t xml:space="preserve">Wypełnioną kartę zgłoszenia należy przesłać e-mailem na adres: </w:t>
      </w:r>
    </w:p>
    <w:p w:rsidR="00C663BE" w:rsidRPr="005C04FA" w:rsidRDefault="00987705" w:rsidP="005C04FA">
      <w:pPr>
        <w:spacing w:after="0" w:line="24" w:lineRule="atLeast"/>
        <w:jc w:val="both"/>
        <w:rPr>
          <w:rFonts w:ascii="Times New Roman" w:hAnsi="Times New Roman" w:cs="Times New Roman"/>
          <w:sz w:val="24"/>
          <w:szCs w:val="24"/>
        </w:rPr>
      </w:pPr>
      <w:hyperlink r:id="rId12" w:history="1">
        <w:r w:rsidR="00C663BE" w:rsidRPr="005C04FA">
          <w:rPr>
            <w:rStyle w:val="Hipercze"/>
            <w:rFonts w:ascii="Times New Roman" w:hAnsi="Times New Roman" w:cs="Times New Roman"/>
            <w:sz w:val="24"/>
            <w:szCs w:val="24"/>
          </w:rPr>
          <w:t>agnieszka.malinowska@powiat.bydgoski.pl</w:t>
        </w:r>
      </w:hyperlink>
      <w:r w:rsidR="00C663BE" w:rsidRPr="005C04FA">
        <w:rPr>
          <w:rFonts w:ascii="Times New Roman" w:hAnsi="Times New Roman" w:cs="Times New Roman"/>
          <w:sz w:val="24"/>
          <w:szCs w:val="24"/>
        </w:rPr>
        <w:t xml:space="preserve"> do dnia </w:t>
      </w:r>
      <w:r w:rsidR="00C663BE" w:rsidRPr="005C04FA">
        <w:rPr>
          <w:rFonts w:ascii="Times New Roman" w:hAnsi="Times New Roman" w:cs="Times New Roman"/>
          <w:b/>
          <w:sz w:val="24"/>
          <w:szCs w:val="24"/>
        </w:rPr>
        <w:t>2 lipca 2021 r.</w:t>
      </w:r>
    </w:p>
    <w:p w:rsidR="00C663BE" w:rsidRPr="005C04FA" w:rsidRDefault="00C663BE" w:rsidP="005C04FA">
      <w:pPr>
        <w:pStyle w:val="Bezodstpw"/>
        <w:spacing w:line="24" w:lineRule="atLeast"/>
        <w:jc w:val="both"/>
        <w:rPr>
          <w:rFonts w:ascii="Times New Roman" w:hAnsi="Times New Roman" w:cs="Times New Roman"/>
          <w:sz w:val="24"/>
          <w:szCs w:val="24"/>
        </w:rPr>
      </w:pPr>
    </w:p>
    <w:p w:rsidR="00C663BE" w:rsidRPr="005C04FA" w:rsidRDefault="00C663BE" w:rsidP="005C04FA">
      <w:pPr>
        <w:spacing w:after="0" w:line="24" w:lineRule="atLeast"/>
        <w:jc w:val="both"/>
        <w:rPr>
          <w:rFonts w:ascii="Times New Roman" w:hAnsi="Times New Roman" w:cs="Times New Roman"/>
          <w:i/>
          <w:color w:val="000000" w:themeColor="text1"/>
          <w:sz w:val="24"/>
          <w:szCs w:val="24"/>
        </w:rPr>
      </w:pPr>
      <w:r w:rsidRPr="005C04FA">
        <w:rPr>
          <w:rFonts w:ascii="Times New Roman" w:hAnsi="Times New Roman" w:cs="Times New Roman"/>
          <w:i/>
          <w:color w:val="000000" w:themeColor="text1"/>
          <w:sz w:val="24"/>
          <w:szCs w:val="24"/>
        </w:rPr>
        <w:t>Informujemy, że podane dane osobowe będą przetwarzane wyłącznie w celu prawidłowej obsługi szkolenia. Przekazanie danych osobowych przez uczestnika nie jest wymogiem ustawowym ani umownym lub warunkiem zawarcia umowy. Przekazanie danych ma charakter dobrowolny, jednak ich niepodanie skutkuje tym, że osoba której dane dotyczą nie będzie mogła wziąć udziału w spotkaniu. </w:t>
      </w:r>
    </w:p>
    <w:p w:rsidR="00C663BE" w:rsidRPr="005C04FA" w:rsidRDefault="00C663BE" w:rsidP="005C04FA">
      <w:pPr>
        <w:spacing w:after="0" w:line="24" w:lineRule="atLeast"/>
        <w:jc w:val="both"/>
        <w:rPr>
          <w:rStyle w:val="Hipercze"/>
          <w:rFonts w:ascii="Times New Roman" w:hAnsi="Times New Roman" w:cs="Times New Roman"/>
          <w:b/>
          <w:i/>
          <w:sz w:val="24"/>
          <w:szCs w:val="24"/>
        </w:rPr>
      </w:pPr>
      <w:r w:rsidRPr="005C04FA">
        <w:rPr>
          <w:rStyle w:val="Hipercze"/>
          <w:rFonts w:ascii="Times New Roman" w:hAnsi="Times New Roman" w:cs="Times New Roman"/>
          <w:b/>
          <w:i/>
          <w:sz w:val="24"/>
          <w:szCs w:val="24"/>
        </w:rPr>
        <w:fldChar w:fldCharType="begin"/>
      </w:r>
      <w:r w:rsidRPr="005C04FA">
        <w:rPr>
          <w:rStyle w:val="Hipercze"/>
          <w:rFonts w:ascii="Times New Roman" w:hAnsi="Times New Roman" w:cs="Times New Roman"/>
          <w:b/>
          <w:i/>
          <w:sz w:val="24"/>
          <w:szCs w:val="24"/>
        </w:rPr>
        <w:instrText>HYPERLINK "informacja%20ADO%20szkolenia_1%20(5).doc"</w:instrText>
      </w:r>
      <w:r w:rsidRPr="005C04FA">
        <w:rPr>
          <w:rStyle w:val="Hipercze"/>
          <w:rFonts w:ascii="Times New Roman" w:hAnsi="Times New Roman" w:cs="Times New Roman"/>
          <w:b/>
          <w:i/>
          <w:sz w:val="24"/>
          <w:szCs w:val="24"/>
        </w:rPr>
        <w:fldChar w:fldCharType="separate"/>
      </w:r>
      <w:r w:rsidRPr="005C04FA">
        <w:rPr>
          <w:rStyle w:val="Hipercze"/>
          <w:rFonts w:ascii="Times New Roman" w:hAnsi="Times New Roman" w:cs="Times New Roman"/>
          <w:b/>
          <w:i/>
          <w:sz w:val="24"/>
          <w:szCs w:val="24"/>
        </w:rPr>
        <w:t>Informacja o zasadach przetwarzania danych osobowych w związku z organizacją szkoleń przez Powiat Bydgoski.</w:t>
      </w:r>
    </w:p>
    <w:p w:rsidR="00C663BE" w:rsidRPr="005C04FA" w:rsidRDefault="00C663BE" w:rsidP="005C04FA">
      <w:pPr>
        <w:pStyle w:val="Bezodstpw"/>
        <w:spacing w:line="24" w:lineRule="atLeast"/>
        <w:jc w:val="both"/>
        <w:rPr>
          <w:rStyle w:val="Hipercze"/>
          <w:rFonts w:ascii="Times New Roman" w:hAnsi="Times New Roman" w:cs="Times New Roman"/>
          <w:b/>
          <w:sz w:val="24"/>
          <w:szCs w:val="24"/>
        </w:rPr>
      </w:pPr>
    </w:p>
    <w:p w:rsidR="00C663BE" w:rsidRPr="005C04FA" w:rsidRDefault="00C663BE" w:rsidP="005C04FA">
      <w:pPr>
        <w:pStyle w:val="Nagwek2"/>
        <w:spacing w:before="0" w:line="24" w:lineRule="atLeast"/>
        <w:jc w:val="both"/>
        <w:rPr>
          <w:rFonts w:ascii="Times New Roman" w:hAnsi="Times New Roman" w:cs="Times New Roman"/>
          <w:b/>
          <w:color w:val="0000FF"/>
          <w:sz w:val="24"/>
          <w:szCs w:val="24"/>
        </w:rPr>
      </w:pPr>
      <w:r w:rsidRPr="005C04FA">
        <w:rPr>
          <w:rStyle w:val="Hipercze"/>
          <w:rFonts w:ascii="Times New Roman" w:eastAsiaTheme="minorHAnsi" w:hAnsi="Times New Roman" w:cs="Times New Roman"/>
          <w:b/>
          <w:i/>
          <w:sz w:val="24"/>
          <w:szCs w:val="24"/>
        </w:rPr>
        <w:fldChar w:fldCharType="end"/>
      </w:r>
      <w:r w:rsidRPr="005C04FA">
        <w:rPr>
          <w:rFonts w:ascii="Times New Roman" w:hAnsi="Times New Roman" w:cs="Times New Roman"/>
          <w:b/>
          <w:color w:val="0000FF"/>
          <w:sz w:val="24"/>
          <w:szCs w:val="24"/>
        </w:rPr>
        <w:t>INFORMACJE I WYJAŚNIENIA</w:t>
      </w:r>
    </w:p>
    <w:p w:rsidR="00C663BE" w:rsidRPr="005C04FA" w:rsidRDefault="00C663BE" w:rsidP="005C04FA">
      <w:pPr>
        <w:pStyle w:val="NormalnyWeb"/>
        <w:spacing w:before="0" w:beforeAutospacing="0" w:after="0" w:afterAutospacing="0" w:line="24" w:lineRule="atLeast"/>
        <w:jc w:val="both"/>
        <w:textAlignment w:val="baseline"/>
        <w:rPr>
          <w:bdr w:val="none" w:sz="0" w:space="0" w:color="auto" w:frame="1"/>
        </w:rPr>
      </w:pPr>
      <w:r w:rsidRPr="005C04FA">
        <w:rPr>
          <w:bdr w:val="none" w:sz="0" w:space="0" w:color="auto" w:frame="1"/>
        </w:rPr>
        <w:t xml:space="preserve">Szczegółowe informacje pod nr tel. 0-52) 58 35 444 </w:t>
      </w:r>
    </w:p>
    <w:p w:rsidR="00C663BE" w:rsidRPr="005C04FA" w:rsidRDefault="00C663BE" w:rsidP="005C04FA">
      <w:pPr>
        <w:pStyle w:val="NormalnyWeb"/>
        <w:spacing w:before="0" w:beforeAutospacing="0" w:after="0" w:afterAutospacing="0" w:line="24" w:lineRule="atLeast"/>
        <w:jc w:val="both"/>
        <w:textAlignment w:val="baseline"/>
        <w:rPr>
          <w:bdr w:val="none" w:sz="0" w:space="0" w:color="auto" w:frame="1"/>
        </w:rPr>
      </w:pPr>
      <w:r w:rsidRPr="005C04FA">
        <w:rPr>
          <w:bdr w:val="none" w:sz="0" w:space="0" w:color="auto" w:frame="1"/>
        </w:rPr>
        <w:t>lub e-mail: agnieszka.malinowska@powiat.bydgoski.pl.</w:t>
      </w:r>
    </w:p>
    <w:p w:rsidR="00C663BE" w:rsidRPr="005C04FA" w:rsidRDefault="00C663BE" w:rsidP="005C04FA">
      <w:pPr>
        <w:pStyle w:val="NormalnyWeb"/>
        <w:spacing w:before="0" w:beforeAutospacing="0" w:after="0" w:afterAutospacing="0" w:line="24" w:lineRule="atLeast"/>
        <w:jc w:val="both"/>
        <w:textAlignment w:val="baseline"/>
        <w:rPr>
          <w:bdr w:val="none" w:sz="0" w:space="0" w:color="auto" w:frame="1"/>
        </w:rPr>
      </w:pPr>
    </w:p>
    <w:bookmarkEnd w:id="0"/>
    <w:p w:rsidR="006601ED" w:rsidRPr="005C04FA" w:rsidRDefault="006601ED" w:rsidP="005C04FA">
      <w:pPr>
        <w:pStyle w:val="Nagwek2"/>
        <w:spacing w:before="0" w:line="24" w:lineRule="atLeast"/>
        <w:jc w:val="both"/>
        <w:rPr>
          <w:rFonts w:ascii="Times New Roman" w:hAnsi="Times New Roman" w:cs="Times New Roman"/>
          <w:sz w:val="24"/>
          <w:szCs w:val="24"/>
        </w:rPr>
      </w:pPr>
    </w:p>
    <w:sectPr w:rsidR="006601ED" w:rsidRPr="005C04FA" w:rsidSect="00CC397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705" w:rsidRDefault="00987705" w:rsidP="0032137A">
      <w:pPr>
        <w:spacing w:after="0" w:line="240" w:lineRule="auto"/>
      </w:pPr>
      <w:r>
        <w:separator/>
      </w:r>
    </w:p>
  </w:endnote>
  <w:endnote w:type="continuationSeparator" w:id="0">
    <w:p w:rsidR="00987705" w:rsidRDefault="00987705" w:rsidP="0032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705" w:rsidRDefault="00987705" w:rsidP="0032137A">
      <w:pPr>
        <w:spacing w:after="0" w:line="240" w:lineRule="auto"/>
      </w:pPr>
      <w:r>
        <w:separator/>
      </w:r>
    </w:p>
  </w:footnote>
  <w:footnote w:type="continuationSeparator" w:id="0">
    <w:p w:rsidR="00987705" w:rsidRDefault="00987705" w:rsidP="00321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7DF5"/>
    <w:multiLevelType w:val="hybridMultilevel"/>
    <w:tmpl w:val="158AC418"/>
    <w:lvl w:ilvl="0" w:tplc="AB3493D4">
      <w:start w:val="1"/>
      <w:numFmt w:val="decimal"/>
      <w:lvlText w:val="%1."/>
      <w:lvlJc w:val="right"/>
      <w:pPr>
        <w:ind w:left="720" w:hanging="360"/>
      </w:pPr>
      <w:rPr>
        <w:rFonts w:hint="default"/>
      </w:rPr>
    </w:lvl>
    <w:lvl w:ilvl="1" w:tplc="7B9816E4">
      <w:start w:val="1"/>
      <w:numFmt w:val="lowerLetter"/>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C6B0E"/>
    <w:multiLevelType w:val="hybridMultilevel"/>
    <w:tmpl w:val="774404A8"/>
    <w:lvl w:ilvl="0" w:tplc="66C0610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EA46603"/>
    <w:multiLevelType w:val="hybridMultilevel"/>
    <w:tmpl w:val="AA868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16905"/>
    <w:multiLevelType w:val="hybridMultilevel"/>
    <w:tmpl w:val="3FFC34D8"/>
    <w:lvl w:ilvl="0" w:tplc="66C0610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17390BC3"/>
    <w:multiLevelType w:val="hybridMultilevel"/>
    <w:tmpl w:val="6FD00E7C"/>
    <w:lvl w:ilvl="0" w:tplc="F6802E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291955"/>
    <w:multiLevelType w:val="hybridMultilevel"/>
    <w:tmpl w:val="2CECA7C2"/>
    <w:lvl w:ilvl="0" w:tplc="6F52328A">
      <w:start w:val="1"/>
      <w:numFmt w:val="decimal"/>
      <w:lvlText w:val="%1)"/>
      <w:lvlJc w:val="righ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9546402"/>
    <w:multiLevelType w:val="hybridMultilevel"/>
    <w:tmpl w:val="1878F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D12373"/>
    <w:multiLevelType w:val="hybridMultilevel"/>
    <w:tmpl w:val="E11A4FA4"/>
    <w:lvl w:ilvl="0" w:tplc="63B6D77A">
      <w:start w:val="1"/>
      <w:numFmt w:val="decimal"/>
      <w:lvlText w:val="%1&gt;"/>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0D00C01"/>
    <w:multiLevelType w:val="multilevel"/>
    <w:tmpl w:val="6A9C7D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44BC3"/>
    <w:multiLevelType w:val="hybridMultilevel"/>
    <w:tmpl w:val="39968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4438C9"/>
    <w:multiLevelType w:val="multilevel"/>
    <w:tmpl w:val="8DE6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BE4061"/>
    <w:multiLevelType w:val="multilevel"/>
    <w:tmpl w:val="F208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223B6D"/>
    <w:multiLevelType w:val="hybridMultilevel"/>
    <w:tmpl w:val="111CBFF8"/>
    <w:lvl w:ilvl="0" w:tplc="66C0610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29671222"/>
    <w:multiLevelType w:val="multilevel"/>
    <w:tmpl w:val="C8E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54677"/>
    <w:multiLevelType w:val="hybridMultilevel"/>
    <w:tmpl w:val="8F202C38"/>
    <w:lvl w:ilvl="0" w:tplc="6F42D418">
      <w:start w:val="1"/>
      <w:numFmt w:val="decimal"/>
      <w:lvlText w:val="%1."/>
      <w:lvlJc w:val="right"/>
      <w:pPr>
        <w:ind w:left="720" w:hanging="360"/>
      </w:pPr>
      <w:rPr>
        <w:rFonts w:hint="default"/>
        <w:b w:val="0"/>
      </w:rPr>
    </w:lvl>
    <w:lvl w:ilvl="1" w:tplc="22660506">
      <w:start w:val="1"/>
      <w:numFmt w:val="lowerLetter"/>
      <w:lvlText w:val="%2."/>
      <w:lvlJc w:val="left"/>
      <w:pPr>
        <w:ind w:left="1211"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EC65EF"/>
    <w:multiLevelType w:val="multilevel"/>
    <w:tmpl w:val="77C2D1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D5E41"/>
    <w:multiLevelType w:val="multilevel"/>
    <w:tmpl w:val="5162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E0FCD"/>
    <w:multiLevelType w:val="hybridMultilevel"/>
    <w:tmpl w:val="97DEB040"/>
    <w:lvl w:ilvl="0" w:tplc="66C06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027AF5"/>
    <w:multiLevelType w:val="hybridMultilevel"/>
    <w:tmpl w:val="63D8D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D95A91"/>
    <w:multiLevelType w:val="hybridMultilevel"/>
    <w:tmpl w:val="6D6C6A56"/>
    <w:lvl w:ilvl="0" w:tplc="F948DC14">
      <w:start w:val="1"/>
      <w:numFmt w:val="upperRoman"/>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7D42E7A"/>
    <w:multiLevelType w:val="multilevel"/>
    <w:tmpl w:val="6768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4E5D45"/>
    <w:multiLevelType w:val="hybridMultilevel"/>
    <w:tmpl w:val="F85A2966"/>
    <w:lvl w:ilvl="0" w:tplc="66C0610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643E7D6C"/>
    <w:multiLevelType w:val="multilevel"/>
    <w:tmpl w:val="E86E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9C6C11"/>
    <w:multiLevelType w:val="hybridMultilevel"/>
    <w:tmpl w:val="FC40B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FB0C3C"/>
    <w:multiLevelType w:val="hybridMultilevel"/>
    <w:tmpl w:val="C0AAE6E4"/>
    <w:lvl w:ilvl="0" w:tplc="F6802E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0B33E0"/>
    <w:multiLevelType w:val="hybridMultilevel"/>
    <w:tmpl w:val="8C1A681A"/>
    <w:lvl w:ilvl="0" w:tplc="66C0610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num w:numId="1">
    <w:abstractNumId w:val="9"/>
  </w:num>
  <w:num w:numId="2">
    <w:abstractNumId w:val="4"/>
  </w:num>
  <w:num w:numId="3">
    <w:abstractNumId w:val="6"/>
  </w:num>
  <w:num w:numId="4">
    <w:abstractNumId w:val="18"/>
  </w:num>
  <w:num w:numId="5">
    <w:abstractNumId w:val="24"/>
  </w:num>
  <w:num w:numId="6">
    <w:abstractNumId w:val="2"/>
  </w:num>
  <w:num w:numId="7">
    <w:abstractNumId w:val="0"/>
  </w:num>
  <w:num w:numId="8">
    <w:abstractNumId w:val="5"/>
  </w:num>
  <w:num w:numId="9">
    <w:abstractNumId w:val="14"/>
  </w:num>
  <w:num w:numId="10">
    <w:abstractNumId w:val="25"/>
  </w:num>
  <w:num w:numId="11">
    <w:abstractNumId w:val="17"/>
  </w:num>
  <w:num w:numId="12">
    <w:abstractNumId w:val="19"/>
  </w:num>
  <w:num w:numId="13">
    <w:abstractNumId w:val="12"/>
  </w:num>
  <w:num w:numId="14">
    <w:abstractNumId w:val="10"/>
  </w:num>
  <w:num w:numId="15">
    <w:abstractNumId w:val="13"/>
  </w:num>
  <w:num w:numId="16">
    <w:abstractNumId w:val="15"/>
  </w:num>
  <w:num w:numId="17">
    <w:abstractNumId w:val="20"/>
  </w:num>
  <w:num w:numId="18">
    <w:abstractNumId w:val="8"/>
  </w:num>
  <w:num w:numId="19">
    <w:abstractNumId w:val="16"/>
  </w:num>
  <w:num w:numId="20">
    <w:abstractNumId w:val="22"/>
  </w:num>
  <w:num w:numId="21">
    <w:abstractNumId w:val="11"/>
  </w:num>
  <w:num w:numId="22">
    <w:abstractNumId w:val="21"/>
  </w:num>
  <w:num w:numId="23">
    <w:abstractNumId w:val="7"/>
  </w:num>
  <w:num w:numId="24">
    <w:abstractNumId w:val="23"/>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A9"/>
    <w:rsid w:val="00054853"/>
    <w:rsid w:val="00056433"/>
    <w:rsid w:val="00067F18"/>
    <w:rsid w:val="000719F2"/>
    <w:rsid w:val="000A24ED"/>
    <w:rsid w:val="000B7ACA"/>
    <w:rsid w:val="000F3B34"/>
    <w:rsid w:val="000F76BF"/>
    <w:rsid w:val="001125A8"/>
    <w:rsid w:val="0015501E"/>
    <w:rsid w:val="00172E12"/>
    <w:rsid w:val="001941B0"/>
    <w:rsid w:val="001D59CB"/>
    <w:rsid w:val="00207820"/>
    <w:rsid w:val="00223D08"/>
    <w:rsid w:val="00230A0F"/>
    <w:rsid w:val="00230CFA"/>
    <w:rsid w:val="002320C7"/>
    <w:rsid w:val="00247774"/>
    <w:rsid w:val="00296543"/>
    <w:rsid w:val="002B4C2A"/>
    <w:rsid w:val="002D4561"/>
    <w:rsid w:val="00314D83"/>
    <w:rsid w:val="0032137A"/>
    <w:rsid w:val="00360EDE"/>
    <w:rsid w:val="00361586"/>
    <w:rsid w:val="00361AFE"/>
    <w:rsid w:val="00361B3C"/>
    <w:rsid w:val="003674CC"/>
    <w:rsid w:val="00385AEF"/>
    <w:rsid w:val="00412D8E"/>
    <w:rsid w:val="00415854"/>
    <w:rsid w:val="00431B88"/>
    <w:rsid w:val="00431D52"/>
    <w:rsid w:val="004564A6"/>
    <w:rsid w:val="00463FC1"/>
    <w:rsid w:val="0047146D"/>
    <w:rsid w:val="0049762D"/>
    <w:rsid w:val="004C2355"/>
    <w:rsid w:val="004E4AFC"/>
    <w:rsid w:val="004F633A"/>
    <w:rsid w:val="00502625"/>
    <w:rsid w:val="0050419B"/>
    <w:rsid w:val="00571B32"/>
    <w:rsid w:val="005C04FA"/>
    <w:rsid w:val="005D328B"/>
    <w:rsid w:val="006005CC"/>
    <w:rsid w:val="006044DF"/>
    <w:rsid w:val="00605599"/>
    <w:rsid w:val="006601ED"/>
    <w:rsid w:val="006920E7"/>
    <w:rsid w:val="006C7380"/>
    <w:rsid w:val="00720FF2"/>
    <w:rsid w:val="00756E32"/>
    <w:rsid w:val="0077049C"/>
    <w:rsid w:val="00781EF1"/>
    <w:rsid w:val="007968C0"/>
    <w:rsid w:val="007A0BBB"/>
    <w:rsid w:val="007D062A"/>
    <w:rsid w:val="008A04A7"/>
    <w:rsid w:val="008C0192"/>
    <w:rsid w:val="008C0BA9"/>
    <w:rsid w:val="008C6EB1"/>
    <w:rsid w:val="009334AF"/>
    <w:rsid w:val="009432DF"/>
    <w:rsid w:val="00987705"/>
    <w:rsid w:val="009A3A5A"/>
    <w:rsid w:val="009C41C9"/>
    <w:rsid w:val="00A106F0"/>
    <w:rsid w:val="00A214F4"/>
    <w:rsid w:val="00A5687D"/>
    <w:rsid w:val="00A61325"/>
    <w:rsid w:val="00A779EF"/>
    <w:rsid w:val="00AB47BD"/>
    <w:rsid w:val="00AD19D2"/>
    <w:rsid w:val="00AF4D4D"/>
    <w:rsid w:val="00B02B07"/>
    <w:rsid w:val="00B16C1F"/>
    <w:rsid w:val="00C30D94"/>
    <w:rsid w:val="00C612DB"/>
    <w:rsid w:val="00C63878"/>
    <w:rsid w:val="00C663BE"/>
    <w:rsid w:val="00C70235"/>
    <w:rsid w:val="00CB19BA"/>
    <w:rsid w:val="00CB4D62"/>
    <w:rsid w:val="00CC3972"/>
    <w:rsid w:val="00CC46AB"/>
    <w:rsid w:val="00DA7872"/>
    <w:rsid w:val="00DB5415"/>
    <w:rsid w:val="00DC5D64"/>
    <w:rsid w:val="00E03C7B"/>
    <w:rsid w:val="00E07CD8"/>
    <w:rsid w:val="00E151C7"/>
    <w:rsid w:val="00E554D8"/>
    <w:rsid w:val="00E84A80"/>
    <w:rsid w:val="00E93A85"/>
    <w:rsid w:val="00EB1443"/>
    <w:rsid w:val="00EC5812"/>
    <w:rsid w:val="00ED478C"/>
    <w:rsid w:val="00F022F9"/>
    <w:rsid w:val="00F05583"/>
    <w:rsid w:val="00FD46B7"/>
    <w:rsid w:val="00FD7069"/>
    <w:rsid w:val="00FF0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DB7184-F2C3-42F9-A2F0-C6E5AEC8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30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719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01ED"/>
    <w:pPr>
      <w:ind w:left="720"/>
      <w:contextualSpacing/>
    </w:pPr>
  </w:style>
  <w:style w:type="character" w:customStyle="1" w:styleId="Nagwek2Znak">
    <w:name w:val="Nagłówek 2 Znak"/>
    <w:basedOn w:val="Domylnaczcionkaakapitu"/>
    <w:link w:val="Nagwek2"/>
    <w:uiPriority w:val="9"/>
    <w:rsid w:val="000719F2"/>
    <w:rPr>
      <w:rFonts w:asciiTheme="majorHAnsi" w:eastAsiaTheme="majorEastAsia" w:hAnsiTheme="majorHAnsi" w:cstheme="majorBidi"/>
      <w:color w:val="2E74B5" w:themeColor="accent1" w:themeShade="BF"/>
      <w:sz w:val="26"/>
      <w:szCs w:val="26"/>
    </w:rPr>
  </w:style>
  <w:style w:type="paragraph" w:styleId="Bezodstpw">
    <w:name w:val="No Spacing"/>
    <w:uiPriority w:val="1"/>
    <w:qFormat/>
    <w:rsid w:val="0077049C"/>
    <w:pPr>
      <w:spacing w:after="0" w:line="240" w:lineRule="auto"/>
    </w:pPr>
  </w:style>
  <w:style w:type="character" w:customStyle="1" w:styleId="Nagwek1Znak">
    <w:name w:val="Nagłówek 1 Znak"/>
    <w:basedOn w:val="Domylnaczcionkaakapitu"/>
    <w:link w:val="Nagwek1"/>
    <w:uiPriority w:val="9"/>
    <w:rsid w:val="00230A0F"/>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unhideWhenUsed/>
    <w:rsid w:val="003615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1586"/>
    <w:rPr>
      <w:color w:val="0000FF"/>
      <w:u w:val="single"/>
    </w:rPr>
  </w:style>
  <w:style w:type="character" w:customStyle="1" w:styleId="ico-hyperlink">
    <w:name w:val="ico-hyperlink"/>
    <w:basedOn w:val="Domylnaczcionkaakapitu"/>
    <w:rsid w:val="00361586"/>
  </w:style>
  <w:style w:type="character" w:styleId="Pogrubienie">
    <w:name w:val="Strong"/>
    <w:basedOn w:val="Domylnaczcionkaakapitu"/>
    <w:uiPriority w:val="22"/>
    <w:qFormat/>
    <w:rsid w:val="00361586"/>
    <w:rPr>
      <w:b/>
      <w:bCs/>
    </w:rPr>
  </w:style>
  <w:style w:type="paragraph" w:styleId="Nagwek">
    <w:name w:val="header"/>
    <w:basedOn w:val="Normalny"/>
    <w:link w:val="NagwekZnak"/>
    <w:uiPriority w:val="99"/>
    <w:unhideWhenUsed/>
    <w:rsid w:val="003213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137A"/>
  </w:style>
  <w:style w:type="paragraph" w:styleId="Stopka">
    <w:name w:val="footer"/>
    <w:basedOn w:val="Normalny"/>
    <w:link w:val="StopkaZnak"/>
    <w:uiPriority w:val="99"/>
    <w:unhideWhenUsed/>
    <w:rsid w:val="003213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137A"/>
  </w:style>
  <w:style w:type="paragraph" w:styleId="Tekstdymka">
    <w:name w:val="Balloon Text"/>
    <w:basedOn w:val="Normalny"/>
    <w:link w:val="TekstdymkaZnak"/>
    <w:uiPriority w:val="99"/>
    <w:semiHidden/>
    <w:unhideWhenUsed/>
    <w:rsid w:val="00FF06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069D"/>
    <w:rPr>
      <w:rFonts w:ascii="Segoe UI" w:hAnsi="Segoe UI" w:cs="Segoe UI"/>
      <w:sz w:val="18"/>
      <w:szCs w:val="18"/>
    </w:rPr>
  </w:style>
  <w:style w:type="character" w:styleId="Uwydatnienie">
    <w:name w:val="Emphasis"/>
    <w:basedOn w:val="Domylnaczcionkaakapitu"/>
    <w:uiPriority w:val="20"/>
    <w:qFormat/>
    <w:rsid w:val="00172E12"/>
    <w:rPr>
      <w:i/>
      <w:iCs/>
    </w:rPr>
  </w:style>
  <w:style w:type="character" w:styleId="UyteHipercze">
    <w:name w:val="FollowedHyperlink"/>
    <w:basedOn w:val="Domylnaczcionkaakapitu"/>
    <w:uiPriority w:val="99"/>
    <w:semiHidden/>
    <w:unhideWhenUsed/>
    <w:rsid w:val="005C04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2283">
      <w:bodyDiv w:val="1"/>
      <w:marLeft w:val="0"/>
      <w:marRight w:val="0"/>
      <w:marTop w:val="0"/>
      <w:marBottom w:val="0"/>
      <w:divBdr>
        <w:top w:val="none" w:sz="0" w:space="0" w:color="auto"/>
        <w:left w:val="none" w:sz="0" w:space="0" w:color="auto"/>
        <w:bottom w:val="none" w:sz="0" w:space="0" w:color="auto"/>
        <w:right w:val="none" w:sz="0" w:space="0" w:color="auto"/>
      </w:divBdr>
    </w:div>
    <w:div w:id="366881067">
      <w:bodyDiv w:val="1"/>
      <w:marLeft w:val="0"/>
      <w:marRight w:val="0"/>
      <w:marTop w:val="0"/>
      <w:marBottom w:val="0"/>
      <w:divBdr>
        <w:top w:val="none" w:sz="0" w:space="0" w:color="auto"/>
        <w:left w:val="none" w:sz="0" w:space="0" w:color="auto"/>
        <w:bottom w:val="none" w:sz="0" w:space="0" w:color="auto"/>
        <w:right w:val="none" w:sz="0" w:space="0" w:color="auto"/>
      </w:divBdr>
    </w:div>
    <w:div w:id="441149639">
      <w:bodyDiv w:val="1"/>
      <w:marLeft w:val="0"/>
      <w:marRight w:val="0"/>
      <w:marTop w:val="0"/>
      <w:marBottom w:val="0"/>
      <w:divBdr>
        <w:top w:val="none" w:sz="0" w:space="0" w:color="auto"/>
        <w:left w:val="none" w:sz="0" w:space="0" w:color="auto"/>
        <w:bottom w:val="none" w:sz="0" w:space="0" w:color="auto"/>
        <w:right w:val="none" w:sz="0" w:space="0" w:color="auto"/>
      </w:divBdr>
    </w:div>
    <w:div w:id="511264462">
      <w:bodyDiv w:val="1"/>
      <w:marLeft w:val="0"/>
      <w:marRight w:val="0"/>
      <w:marTop w:val="0"/>
      <w:marBottom w:val="0"/>
      <w:divBdr>
        <w:top w:val="none" w:sz="0" w:space="0" w:color="auto"/>
        <w:left w:val="none" w:sz="0" w:space="0" w:color="auto"/>
        <w:bottom w:val="none" w:sz="0" w:space="0" w:color="auto"/>
        <w:right w:val="none" w:sz="0" w:space="0" w:color="auto"/>
      </w:divBdr>
    </w:div>
    <w:div w:id="726950885">
      <w:bodyDiv w:val="1"/>
      <w:marLeft w:val="0"/>
      <w:marRight w:val="0"/>
      <w:marTop w:val="0"/>
      <w:marBottom w:val="0"/>
      <w:divBdr>
        <w:top w:val="none" w:sz="0" w:space="0" w:color="auto"/>
        <w:left w:val="none" w:sz="0" w:space="0" w:color="auto"/>
        <w:bottom w:val="none" w:sz="0" w:space="0" w:color="auto"/>
        <w:right w:val="none" w:sz="0" w:space="0" w:color="auto"/>
      </w:divBdr>
    </w:div>
    <w:div w:id="1536111620">
      <w:bodyDiv w:val="1"/>
      <w:marLeft w:val="0"/>
      <w:marRight w:val="0"/>
      <w:marTop w:val="0"/>
      <w:marBottom w:val="0"/>
      <w:divBdr>
        <w:top w:val="none" w:sz="0" w:space="0" w:color="auto"/>
        <w:left w:val="none" w:sz="0" w:space="0" w:color="auto"/>
        <w:bottom w:val="none" w:sz="0" w:space="0" w:color="auto"/>
        <w:right w:val="none" w:sz="0" w:space="0" w:color="auto"/>
      </w:divBdr>
    </w:div>
    <w:div w:id="1711222053">
      <w:bodyDiv w:val="1"/>
      <w:marLeft w:val="0"/>
      <w:marRight w:val="0"/>
      <w:marTop w:val="0"/>
      <w:marBottom w:val="0"/>
      <w:divBdr>
        <w:top w:val="none" w:sz="0" w:space="0" w:color="auto"/>
        <w:left w:val="none" w:sz="0" w:space="0" w:color="auto"/>
        <w:bottom w:val="none" w:sz="0" w:space="0" w:color="auto"/>
        <w:right w:val="none" w:sz="0" w:space="0" w:color="auto"/>
      </w:divBdr>
    </w:div>
    <w:div w:id="20024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ieszka.malinowska@powiat.bydgo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ormularz%20zg&#322;oszenia.docx"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4020-9AA0-4836-A1FF-74A9AA1C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573</Words>
  <Characters>3442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Jurak</dc:creator>
  <cp:keywords/>
  <dc:description/>
  <cp:lastModifiedBy>Agnieszka Jędrak</cp:lastModifiedBy>
  <cp:revision>18</cp:revision>
  <cp:lastPrinted>2019-03-01T06:44:00Z</cp:lastPrinted>
  <dcterms:created xsi:type="dcterms:W3CDTF">2019-02-13T08:13:00Z</dcterms:created>
  <dcterms:modified xsi:type="dcterms:W3CDTF">2021-06-11T06:57:00Z</dcterms:modified>
</cp:coreProperties>
</file>