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7C2A" w14:textId="77777777" w:rsidR="00AA2279" w:rsidRPr="00F20728" w:rsidRDefault="00AA2279" w:rsidP="006D73F7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1D6D7FF1" w14:textId="77777777" w:rsidR="00C7799E" w:rsidRPr="00F20728" w:rsidRDefault="00C7799E" w:rsidP="006D73F7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20728">
        <w:rPr>
          <w:rFonts w:ascii="Arial" w:hAnsi="Arial" w:cs="Arial"/>
          <w:color w:val="000000" w:themeColor="text1"/>
        </w:rPr>
        <w:t>Porozumienie o współpracy</w:t>
      </w:r>
    </w:p>
    <w:p w14:paraId="0CD2111A" w14:textId="77777777" w:rsidR="00C7799E" w:rsidRPr="00F20728" w:rsidRDefault="00C7799E" w:rsidP="006D73F7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20728">
        <w:rPr>
          <w:rFonts w:ascii="Arial" w:hAnsi="Arial" w:cs="Arial"/>
          <w:color w:val="000000" w:themeColor="text1"/>
        </w:rPr>
        <w:t xml:space="preserve">przy </w:t>
      </w:r>
      <w:r w:rsidR="00A91B82" w:rsidRPr="00F20728">
        <w:rPr>
          <w:rFonts w:ascii="Arial" w:hAnsi="Arial" w:cs="Arial"/>
          <w:color w:val="000000" w:themeColor="text1"/>
        </w:rPr>
        <w:t>podejmowaniu działań na rzecz powstania</w:t>
      </w:r>
      <w:r w:rsidRPr="00F20728">
        <w:rPr>
          <w:rFonts w:ascii="Arial" w:hAnsi="Arial" w:cs="Arial"/>
          <w:color w:val="000000" w:themeColor="text1"/>
        </w:rPr>
        <w:t xml:space="preserve"> terminala intermodalnego</w:t>
      </w:r>
    </w:p>
    <w:p w14:paraId="71E6D009" w14:textId="77777777" w:rsidR="00C7799E" w:rsidRPr="00F20728" w:rsidRDefault="00C7799E" w:rsidP="006D73F7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20728">
        <w:rPr>
          <w:rFonts w:ascii="Arial" w:hAnsi="Arial" w:cs="Arial"/>
          <w:color w:val="000000" w:themeColor="text1"/>
        </w:rPr>
        <w:t xml:space="preserve"> w Emilianowie k/Bydgoszczy</w:t>
      </w:r>
    </w:p>
    <w:p w14:paraId="3EC7CEF3" w14:textId="77777777" w:rsidR="00C7799E" w:rsidRPr="00F20728" w:rsidRDefault="00C7799E" w:rsidP="006D73F7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125B067D" w14:textId="1FB2144D" w:rsidR="00C7799E" w:rsidRPr="00F20728" w:rsidRDefault="00C7799E" w:rsidP="00C37B68">
      <w:pPr>
        <w:spacing w:line="276" w:lineRule="auto"/>
        <w:ind w:left="-142" w:right="-141"/>
        <w:jc w:val="center"/>
        <w:rPr>
          <w:rFonts w:ascii="Arial" w:hAnsi="Arial" w:cs="Arial"/>
          <w:bCs/>
          <w:iCs/>
          <w:color w:val="000000" w:themeColor="text1"/>
        </w:rPr>
      </w:pPr>
      <w:r w:rsidRPr="00F20728">
        <w:rPr>
          <w:rFonts w:ascii="Arial" w:hAnsi="Arial" w:cs="Arial"/>
          <w:color w:val="000000" w:themeColor="text1"/>
        </w:rPr>
        <w:t>zwane dalej</w:t>
      </w:r>
      <w:r w:rsidRPr="00F20728">
        <w:rPr>
          <w:rFonts w:ascii="Arial" w:hAnsi="Arial" w:cs="Arial"/>
          <w:bCs/>
          <w:iCs/>
          <w:color w:val="000000" w:themeColor="text1"/>
        </w:rPr>
        <w:t xml:space="preserve"> „Porozumieniem”, zawarte w </w:t>
      </w:r>
      <w:r w:rsidR="00C37B68">
        <w:rPr>
          <w:rFonts w:ascii="Arial" w:hAnsi="Arial" w:cs="Arial"/>
          <w:bCs/>
          <w:iCs/>
          <w:color w:val="000000" w:themeColor="text1"/>
        </w:rPr>
        <w:t>Nowej Wsi Wielkiej</w:t>
      </w:r>
      <w:r w:rsidR="009F6D83">
        <w:rPr>
          <w:rFonts w:ascii="Arial" w:hAnsi="Arial" w:cs="Arial"/>
          <w:bCs/>
          <w:iCs/>
          <w:color w:val="000000" w:themeColor="text1"/>
        </w:rPr>
        <w:t xml:space="preserve"> </w:t>
      </w:r>
      <w:r w:rsidRPr="00F20728">
        <w:rPr>
          <w:rFonts w:ascii="Arial" w:hAnsi="Arial" w:cs="Arial"/>
          <w:bCs/>
          <w:iCs/>
          <w:color w:val="000000" w:themeColor="text1"/>
        </w:rPr>
        <w:t xml:space="preserve">w dniu </w:t>
      </w:r>
      <w:r w:rsidR="00C37B68">
        <w:rPr>
          <w:rFonts w:ascii="Arial" w:hAnsi="Arial" w:cs="Arial"/>
          <w:bCs/>
          <w:iCs/>
          <w:color w:val="000000" w:themeColor="text1"/>
        </w:rPr>
        <w:t xml:space="preserve">17 września </w:t>
      </w:r>
      <w:r w:rsidRPr="00F20728">
        <w:rPr>
          <w:rFonts w:ascii="Arial" w:hAnsi="Arial" w:cs="Arial"/>
          <w:bCs/>
          <w:iCs/>
          <w:color w:val="000000" w:themeColor="text1"/>
        </w:rPr>
        <w:t xml:space="preserve">2019r. </w:t>
      </w:r>
    </w:p>
    <w:p w14:paraId="4914A474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7F5D513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pomiędzy:</w:t>
      </w:r>
    </w:p>
    <w:p w14:paraId="6CFC190F" w14:textId="772AD440" w:rsidR="00C7799E" w:rsidRPr="006D73F7" w:rsidRDefault="00C7799E" w:rsidP="0036458A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spółką </w:t>
      </w:r>
      <w:r w:rsidRPr="006D73F7">
        <w:rPr>
          <w:rFonts w:ascii="Arial" w:eastAsia="Times New Roman" w:hAnsi="Arial" w:cs="Arial"/>
          <w:iCs/>
          <w:color w:val="000000" w:themeColor="text1"/>
          <w:lang w:eastAsia="pl-PL"/>
        </w:rPr>
        <w:t>Polskie Koleje Państwowe Spółka Akcyjna,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z siedzibą w Warszawie, </w:t>
      </w:r>
      <w:r w:rsidRPr="006D73F7">
        <w:rPr>
          <w:rFonts w:ascii="Arial" w:hAnsi="Arial" w:cs="Arial"/>
          <w:color w:val="000000" w:themeColor="text1"/>
        </w:rPr>
        <w:t xml:space="preserve"> </w:t>
      </w:r>
      <w:r w:rsidR="0036458A" w:rsidRPr="0036458A">
        <w:rPr>
          <w:rFonts w:ascii="Arial" w:hAnsi="Arial" w:cs="Arial"/>
          <w:color w:val="000000" w:themeColor="text1"/>
        </w:rPr>
        <w:t>02-305 Warszawa</w:t>
      </w:r>
      <w:r w:rsidR="0036458A">
        <w:rPr>
          <w:rFonts w:ascii="Arial" w:hAnsi="Arial" w:cs="Arial"/>
          <w:color w:val="000000" w:themeColor="text1"/>
        </w:rPr>
        <w:t>,</w:t>
      </w:r>
      <w:r w:rsidR="0036458A" w:rsidRPr="0036458A">
        <w:rPr>
          <w:rFonts w:ascii="Arial" w:hAnsi="Arial" w:cs="Arial"/>
          <w:color w:val="000000" w:themeColor="text1"/>
        </w:rPr>
        <w:t xml:space="preserve"> </w:t>
      </w:r>
      <w:r w:rsidRPr="006D73F7">
        <w:rPr>
          <w:rFonts w:ascii="Arial" w:eastAsia="Times New Roman" w:hAnsi="Arial" w:cs="Arial"/>
          <w:iCs/>
          <w:color w:val="000000" w:themeColor="text1"/>
          <w:lang w:eastAsia="pl-PL"/>
        </w:rPr>
        <w:t>Al. Jerozolimskie 142A,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wpisaną do rejestru przedsiębiorców Krajowego Rejestru Sądowego prowadzonego przez Sąd Rejonowy dla m. st. Warszawy w Warszawie, XII Wydział Gospodarczy Krajowego Rejestru Sądowego, pod numerem KRS 0000019193, o kapitale zakładowym w wysokości 10.150.715.600,00 zł, w całości opłaconym, NIP 525-00-00-251, REGON 000126801, reprezentowaną przez:</w:t>
      </w:r>
    </w:p>
    <w:p w14:paraId="1E5A4884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9BDF033" w14:textId="77777777" w:rsidR="00C7799E" w:rsidRPr="006D73F7" w:rsidRDefault="00C7799E" w:rsidP="007D4B85">
      <w:pPr>
        <w:spacing w:line="276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6B4B4F6" w14:textId="5587CB20" w:rsidR="00C7799E" w:rsidRDefault="00C7799E" w:rsidP="006D73F7">
      <w:p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zwaną dalej: </w:t>
      </w:r>
      <w:r w:rsidRPr="006D73F7">
        <w:rPr>
          <w:rFonts w:ascii="Arial" w:hAnsi="Arial" w:cs="Arial"/>
          <w:iCs/>
          <w:color w:val="000000" w:themeColor="text1"/>
          <w:sz w:val="22"/>
          <w:szCs w:val="22"/>
        </w:rPr>
        <w:t>„PKP”</w:t>
      </w:r>
      <w:r w:rsidR="00020FEE"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14:paraId="703348BA" w14:textId="77777777" w:rsidR="00955303" w:rsidRDefault="00955303" w:rsidP="006D73F7">
      <w:p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3597938A" w14:textId="77777777" w:rsidR="00955303" w:rsidRPr="006D73F7" w:rsidRDefault="00955303" w:rsidP="00955303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7A377A">
        <w:rPr>
          <w:rFonts w:ascii="Arial" w:eastAsia="Times New Roman" w:hAnsi="Arial" w:cs="Arial"/>
          <w:bCs/>
          <w:iCs/>
          <w:color w:val="000000" w:themeColor="text1"/>
          <w:lang w:eastAsia="pl-PL"/>
        </w:rPr>
        <w:t>Gmin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>ą</w:t>
      </w:r>
      <w:r w:rsidRPr="007A377A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Nowa Wieś Wielka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z siedzibą w Nowej Wsi Wielkiej, </w:t>
      </w:r>
      <w:r w:rsidRPr="009F6D83">
        <w:rPr>
          <w:rFonts w:ascii="Arial" w:eastAsia="Times New Roman" w:hAnsi="Arial" w:cs="Arial"/>
          <w:bCs/>
          <w:iCs/>
          <w:color w:val="000000" w:themeColor="text1"/>
          <w:lang w:eastAsia="pl-PL"/>
        </w:rPr>
        <w:t>86-060 Nowa Wieś Wielka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>, ul. Ogrodowa 2,</w:t>
      </w:r>
      <w:r w:rsidRPr="007D4B85">
        <w:t xml:space="preserve"> </w:t>
      </w:r>
      <w:r w:rsidRPr="007D4B85">
        <w:rPr>
          <w:rFonts w:ascii="Arial" w:eastAsia="Times New Roman" w:hAnsi="Arial" w:cs="Arial"/>
          <w:bCs/>
          <w:iCs/>
          <w:color w:val="000000" w:themeColor="text1"/>
          <w:lang w:eastAsia="pl-PL"/>
        </w:rPr>
        <w:t>NIP 953-22-15-757,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7D4B85">
        <w:rPr>
          <w:rFonts w:ascii="Arial" w:eastAsia="Times New Roman" w:hAnsi="Arial" w:cs="Arial"/>
          <w:bCs/>
          <w:iCs/>
          <w:color w:val="000000" w:themeColor="text1"/>
          <w:lang w:eastAsia="pl-PL"/>
        </w:rPr>
        <w:t>REGON 000539644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, 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>reprezentowaną przez:</w:t>
      </w:r>
    </w:p>
    <w:p w14:paraId="1303F678" w14:textId="77777777" w:rsidR="00955303" w:rsidRPr="006D73F7" w:rsidRDefault="00955303" w:rsidP="00955303">
      <w:pPr>
        <w:pStyle w:val="Akapitzlist"/>
        <w:spacing w:after="0"/>
        <w:ind w:left="284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</w:p>
    <w:p w14:paraId="67A16071" w14:textId="77777777" w:rsidR="00955303" w:rsidRPr="006D73F7" w:rsidRDefault="00955303" w:rsidP="00955303">
      <w:pPr>
        <w:spacing w:line="276" w:lineRule="auto"/>
        <w:ind w:left="709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4FDC2BE" w14:textId="77777777" w:rsidR="00955303" w:rsidRPr="007A377A" w:rsidRDefault="00955303" w:rsidP="00955303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7A377A">
        <w:rPr>
          <w:rFonts w:ascii="Arial" w:hAnsi="Arial" w:cs="Arial"/>
          <w:bCs/>
          <w:iCs/>
          <w:color w:val="000000" w:themeColor="text1"/>
          <w:sz w:val="22"/>
          <w:szCs w:val="22"/>
        </w:rPr>
        <w:t>zwaną dalej: „Gminą”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0624B7E3" w14:textId="77777777" w:rsidR="00955303" w:rsidRPr="007A377A" w:rsidRDefault="00955303" w:rsidP="00955303">
      <w:pPr>
        <w:tabs>
          <w:tab w:val="left" w:pos="360"/>
        </w:tabs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49AF302B" w14:textId="77777777" w:rsidR="00955303" w:rsidRPr="00476D17" w:rsidRDefault="00955303" w:rsidP="00955303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Wojewodą </w:t>
      </w:r>
      <w:r w:rsidRPr="007A377A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Kujawsko - Pomorskim 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476D17"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z siedzibą w Bydgoszczy,  </w:t>
      </w:r>
      <w:r w:rsidRPr="00476D1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062DCF">
        <w:rPr>
          <w:rFonts w:ascii="Arial" w:eastAsia="Times New Roman" w:hAnsi="Arial" w:cs="Arial"/>
          <w:bCs/>
          <w:iCs/>
          <w:color w:val="000000" w:themeColor="text1"/>
          <w:lang w:eastAsia="pl-PL"/>
        </w:rPr>
        <w:t>85-950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476D17">
        <w:rPr>
          <w:rFonts w:ascii="Arial" w:eastAsia="Times New Roman" w:hAnsi="Arial" w:cs="Arial"/>
          <w:bCs/>
          <w:iCs/>
          <w:color w:val="000000" w:themeColor="text1"/>
          <w:lang w:eastAsia="pl-PL"/>
        </w:rPr>
        <w:t>Bydgoszcz, ul. Jagiellońska 3,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>reprezentowan</w:t>
      </w:r>
      <w:r>
        <w:rPr>
          <w:rFonts w:ascii="Arial" w:eastAsia="Times New Roman" w:hAnsi="Arial" w:cs="Arial"/>
          <w:bCs/>
          <w:iCs/>
          <w:color w:val="000000" w:themeColor="text1"/>
          <w:lang w:eastAsia="pl-PL"/>
        </w:rPr>
        <w:t>ym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przez:</w:t>
      </w:r>
    </w:p>
    <w:p w14:paraId="60D7BE02" w14:textId="77777777" w:rsidR="00955303" w:rsidRPr="007A377A" w:rsidRDefault="00955303" w:rsidP="00955303">
      <w:pPr>
        <w:pStyle w:val="Akapitzlist"/>
        <w:spacing w:after="0"/>
        <w:ind w:left="284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</w:p>
    <w:p w14:paraId="7500EACD" w14:textId="77777777" w:rsidR="00955303" w:rsidRPr="006D73F7" w:rsidRDefault="00955303" w:rsidP="00955303">
      <w:pPr>
        <w:tabs>
          <w:tab w:val="left" w:pos="2006"/>
        </w:tabs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GoBack"/>
      <w:bookmarkEnd w:id="0"/>
    </w:p>
    <w:p w14:paraId="3F3CBBCD" w14:textId="77777777" w:rsidR="00955303" w:rsidRPr="006D73F7" w:rsidRDefault="00955303" w:rsidP="00955303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zwan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ym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dalej: „Wojew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ą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7A7A017A" w14:textId="77777777" w:rsidR="00955303" w:rsidRPr="006D73F7" w:rsidRDefault="00955303" w:rsidP="006D73F7">
      <w:p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D8F1270" w14:textId="77777777" w:rsidR="00C7799E" w:rsidRPr="006D73F7" w:rsidRDefault="00C7799E" w:rsidP="006D73F7">
      <w:pPr>
        <w:tabs>
          <w:tab w:val="left" w:pos="360"/>
        </w:tabs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2C405760" w14:textId="7E7F8283" w:rsidR="00C7799E" w:rsidRPr="006D73F7" w:rsidRDefault="00C7799E" w:rsidP="00955303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spółką </w:t>
      </w:r>
      <w:r w:rsidR="00A91B82"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>Zarząd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Morskiego Portu Gdynia S.A. z siedzibą w Gdyni,</w:t>
      </w:r>
      <w:r w:rsidR="009F6D83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81-339 Gdynia 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ul. Rotterdamsk</w:t>
      </w:r>
      <w:r w:rsidR="009F6D83">
        <w:rPr>
          <w:rFonts w:ascii="Arial" w:eastAsia="Times New Roman" w:hAnsi="Arial" w:cs="Arial"/>
          <w:bCs/>
          <w:iCs/>
          <w:color w:val="000000" w:themeColor="text1"/>
          <w:lang w:eastAsia="pl-PL"/>
        </w:rPr>
        <w:t>a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9, wpisaną do rejestru przedsiębiorców prowadzonego przez Sąd Rejonowy Gdańsk-Północ w Gdańsku, VIII Wydział Gospodarczy Krajowego Rejestru Sądowego, pod numerem KRS 0000082699, NIP 958-13-23-524 Regon 191920577, kapitał zakładowy w kwocie 112 285 300 PLN w całości wpłacony, reprezentowaną przez :</w:t>
      </w:r>
    </w:p>
    <w:p w14:paraId="7D22F08D" w14:textId="77777777" w:rsidR="002C4E79" w:rsidRDefault="002C4E79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1CF2C62" w14:textId="7F970350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zwaną dalej: „Portem Gdynia”</w:t>
      </w:r>
      <w:r w:rsidR="00020FEE"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63E69E9D" w14:textId="77777777" w:rsidR="00C7799E" w:rsidRPr="006D73F7" w:rsidRDefault="00C7799E" w:rsidP="006D73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15FE645" w14:textId="77777777" w:rsidR="00C7799E" w:rsidRPr="006D73F7" w:rsidRDefault="00C7799E" w:rsidP="006D73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E3A62EF" w14:textId="74BC18CC" w:rsidR="00C7799E" w:rsidRPr="006D73F7" w:rsidRDefault="00C7799E" w:rsidP="00955303">
      <w:pPr>
        <w:pStyle w:val="Akapitzlist"/>
        <w:keepNext/>
        <w:keepLines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lastRenderedPageBreak/>
        <w:t>spółką Bydgoski Park Przemysłowo – Technologiczny Sp. z o.o.</w:t>
      </w:r>
      <w:r w:rsidRPr="006D73F7">
        <w:rPr>
          <w:rFonts w:ascii="Arial" w:hAnsi="Arial" w:cs="Arial"/>
          <w:color w:val="000000" w:themeColor="text1"/>
        </w:rPr>
        <w:t xml:space="preserve"> z siedzibą </w:t>
      </w:r>
      <w:r w:rsidR="00B07032">
        <w:rPr>
          <w:rFonts w:ascii="Arial" w:hAnsi="Arial" w:cs="Arial"/>
          <w:color w:val="000000" w:themeColor="text1"/>
        </w:rPr>
        <w:t>w</w:t>
      </w:r>
      <w:r w:rsidRPr="006D73F7">
        <w:rPr>
          <w:rFonts w:ascii="Arial" w:hAnsi="Arial" w:cs="Arial"/>
          <w:color w:val="000000" w:themeColor="text1"/>
        </w:rPr>
        <w:t xml:space="preserve"> Bydgoszcz</w:t>
      </w:r>
      <w:r w:rsidR="00B07032">
        <w:rPr>
          <w:rFonts w:ascii="Arial" w:hAnsi="Arial" w:cs="Arial"/>
          <w:color w:val="000000" w:themeColor="text1"/>
        </w:rPr>
        <w:t>y</w:t>
      </w:r>
      <w:r w:rsidRPr="006D73F7">
        <w:rPr>
          <w:rFonts w:ascii="Arial" w:hAnsi="Arial" w:cs="Arial"/>
          <w:color w:val="000000" w:themeColor="text1"/>
        </w:rPr>
        <w:t xml:space="preserve">, </w:t>
      </w:r>
      <w:r w:rsidR="009F6D83" w:rsidRPr="009F6D83">
        <w:rPr>
          <w:rFonts w:ascii="Arial" w:hAnsi="Arial" w:cs="Arial"/>
          <w:color w:val="000000" w:themeColor="text1"/>
        </w:rPr>
        <w:t>85-</w:t>
      </w:r>
      <w:r w:rsidR="00B07032">
        <w:rPr>
          <w:rFonts w:ascii="Arial" w:hAnsi="Arial" w:cs="Arial"/>
          <w:color w:val="000000" w:themeColor="text1"/>
        </w:rPr>
        <w:t>862</w:t>
      </w:r>
      <w:r w:rsidR="00B07032" w:rsidRPr="009F6D83">
        <w:rPr>
          <w:rFonts w:ascii="Arial" w:hAnsi="Arial" w:cs="Arial"/>
          <w:color w:val="000000" w:themeColor="text1"/>
        </w:rPr>
        <w:t xml:space="preserve"> </w:t>
      </w:r>
      <w:r w:rsidR="009F6D83" w:rsidRPr="009F6D83">
        <w:rPr>
          <w:rFonts w:ascii="Arial" w:hAnsi="Arial" w:cs="Arial"/>
          <w:color w:val="000000" w:themeColor="text1"/>
        </w:rPr>
        <w:t xml:space="preserve">Bydgoszcz </w:t>
      </w:r>
      <w:r w:rsidRPr="006D73F7">
        <w:rPr>
          <w:rFonts w:ascii="Arial" w:hAnsi="Arial" w:cs="Arial"/>
          <w:color w:val="000000" w:themeColor="text1"/>
        </w:rPr>
        <w:t>ul. Bydgoskich Przemysłowców 6, wpisaną do rejestru przedsiębiorców prowadzonego przez Sąd Rejonowy w Bydgoszczy, XIII Wydział Gospodarczy Krajowego Rejestru Sądowego, pod numerem KRS 00000237714, NIP 953-249-38-87, Regon 340011279, kapitał zakładowy w kwocie 77422000,00 zł w całości wpłacony,</w:t>
      </w:r>
      <w:r w:rsidRPr="006D73F7" w:rsidDel="007E5C90">
        <w:rPr>
          <w:rFonts w:ascii="Arial" w:hAnsi="Arial" w:cs="Arial"/>
          <w:color w:val="000000" w:themeColor="text1"/>
        </w:rPr>
        <w:t xml:space="preserve"> </w:t>
      </w:r>
      <w:r w:rsidRPr="006D73F7">
        <w:rPr>
          <w:rFonts w:ascii="Arial" w:hAnsi="Arial" w:cs="Arial"/>
          <w:color w:val="000000" w:themeColor="text1"/>
        </w:rPr>
        <w:t>reprezentowaną przez:</w:t>
      </w:r>
    </w:p>
    <w:p w14:paraId="4588A117" w14:textId="77777777" w:rsidR="00B104EB" w:rsidRDefault="00B104EB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4FD1EA70" w14:textId="5F671E01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zwaną dalej: „Bydgoski</w:t>
      </w:r>
      <w:r w:rsidR="002A3ADC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Park</w:t>
      </w:r>
      <w:r w:rsidR="002A3ADC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iem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Przemysłow</w:t>
      </w:r>
      <w:r w:rsidR="002A3ADC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o-Technologicznym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”</w:t>
      </w:r>
      <w:r w:rsidR="00020FEE"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23031586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485D6B1A" w14:textId="77777777" w:rsidR="00C7799E" w:rsidRPr="006D73F7" w:rsidRDefault="00C7799E" w:rsidP="006D73F7">
      <w:pPr>
        <w:spacing w:line="276" w:lineRule="auto"/>
        <w:jc w:val="center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8A91EAC" w14:textId="4BA7A5CA" w:rsidR="00077B46" w:rsidRDefault="0065153B" w:rsidP="00955303">
      <w:pPr>
        <w:pStyle w:val="Akapitzlist"/>
        <w:keepNext/>
        <w:keepLines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062DCF">
        <w:rPr>
          <w:rFonts w:ascii="Arial" w:eastAsia="Times New Roman" w:hAnsi="Arial" w:cs="Arial"/>
          <w:bCs/>
          <w:iCs/>
          <w:color w:val="000000" w:themeColor="text1"/>
          <w:lang w:eastAsia="pl-PL"/>
        </w:rPr>
        <w:t>Krajowym Ośrodkiem Wsparcia Rolnictwa,</w:t>
      </w:r>
      <w:r w:rsidR="007906EC" w:rsidRPr="00062DCF" w:rsidDel="007E5C90">
        <w:rPr>
          <w:rFonts w:ascii="Arial" w:hAnsi="Arial" w:cs="Arial"/>
          <w:color w:val="000000" w:themeColor="text1"/>
        </w:rPr>
        <w:t xml:space="preserve"> </w:t>
      </w:r>
      <w:r w:rsidR="00077B46" w:rsidRPr="00062DCF">
        <w:rPr>
          <w:rFonts w:ascii="Arial" w:hAnsi="Arial" w:cs="Arial"/>
          <w:color w:val="000000" w:themeColor="text1"/>
        </w:rPr>
        <w:t>z siedzibą w Warszawie, 01-207 Warszawa,</w:t>
      </w:r>
      <w:r w:rsidR="00062DCF">
        <w:rPr>
          <w:rFonts w:ascii="Arial" w:hAnsi="Arial" w:cs="Arial"/>
          <w:color w:val="000000" w:themeColor="text1"/>
        </w:rPr>
        <w:t xml:space="preserve"> </w:t>
      </w:r>
      <w:r w:rsidR="00077B46" w:rsidRPr="00062DCF">
        <w:rPr>
          <w:rFonts w:ascii="Arial" w:hAnsi="Arial" w:cs="Arial"/>
          <w:color w:val="000000" w:themeColor="text1"/>
        </w:rPr>
        <w:t xml:space="preserve">ul. Karolkowa 30, NIP: 5272818355, REGON: 367849538, państwową osobą prawną, utworzoną i działającą na podstawie ustawy z dnia 10 lutego 2017 r. o Krajowym Ośrodku Wsparcia Rolnictwa (Dz.U. 2018 poz. 1154, z późn. zm.), reprezentowanym przez: </w:t>
      </w:r>
    </w:p>
    <w:p w14:paraId="7990219A" w14:textId="77777777" w:rsidR="00062DCF" w:rsidRPr="00062DCF" w:rsidRDefault="00062DCF" w:rsidP="00062DCF">
      <w:pPr>
        <w:pStyle w:val="Akapitzlist"/>
        <w:keepNext/>
        <w:keepLines/>
        <w:spacing w:after="0"/>
        <w:ind w:left="284"/>
        <w:jc w:val="both"/>
        <w:rPr>
          <w:rFonts w:ascii="Arial" w:hAnsi="Arial" w:cs="Arial"/>
          <w:color w:val="000000" w:themeColor="text1"/>
        </w:rPr>
      </w:pPr>
    </w:p>
    <w:p w14:paraId="63BF3725" w14:textId="77777777" w:rsidR="00077B46" w:rsidRPr="006D73F7" w:rsidRDefault="00077B46" w:rsidP="006D73F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7B9B75" w14:textId="11F6F5A4" w:rsidR="007906EC" w:rsidRDefault="007906EC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zwaną dalej: „</w:t>
      </w:r>
      <w:r w:rsidR="0065153B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KOWR</w:t>
      </w: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”</w:t>
      </w:r>
      <w:r w:rsidR="00020FEE">
        <w:rPr>
          <w:rFonts w:ascii="Arial" w:hAnsi="Arial" w:cs="Arial"/>
          <w:bCs/>
          <w:iCs/>
          <w:color w:val="000000" w:themeColor="text1"/>
          <w:sz w:val="22"/>
          <w:szCs w:val="22"/>
        </w:rPr>
        <w:t>;</w:t>
      </w:r>
    </w:p>
    <w:p w14:paraId="47D998AE" w14:textId="77777777" w:rsidR="009314EF" w:rsidRDefault="009314EF" w:rsidP="009314EF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01C31971" w14:textId="77777777" w:rsidR="009314EF" w:rsidRDefault="009314EF" w:rsidP="00955303">
      <w:pPr>
        <w:pStyle w:val="Akapitzlist"/>
        <w:keepNext/>
        <w:keepLines/>
        <w:numPr>
          <w:ilvl w:val="0"/>
          <w:numId w:val="24"/>
        </w:numPr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9314EF">
        <w:rPr>
          <w:rFonts w:ascii="Arial" w:hAnsi="Arial" w:cs="Arial"/>
          <w:bCs/>
          <w:iCs/>
          <w:color w:val="000000" w:themeColor="text1"/>
        </w:rPr>
        <w:t>PKP CARGO S.A. z siedzibą w Warszawie, ul. Grójecka 17, 02-021 Warszawa, wpisaną do rejestru przedsiębiorców Krajowego Rejestru Sądowego prowadzonego przez Sąd Rejonowy dla m.st. Warszawy w Warszawie, XII Wydział Gospodarczy Krajowego Rejestru Sądowego pod nr KRS 0000027702, NIP: 954-23-81-960, REGON: 277586360, kapitał zakładowy w wysokości 2.239.345.850,00 zł, wpłacony w całości, reprezentowany przez:</w:t>
      </w:r>
    </w:p>
    <w:p w14:paraId="410C93AC" w14:textId="77777777" w:rsidR="00990F3E" w:rsidRDefault="00990F3E" w:rsidP="00020FEE">
      <w:pPr>
        <w:pStyle w:val="Akapitzlist"/>
        <w:rPr>
          <w:rFonts w:ascii="Arial" w:hAnsi="Arial" w:cs="Arial"/>
          <w:bCs/>
          <w:iCs/>
          <w:color w:val="000000" w:themeColor="text1"/>
        </w:rPr>
      </w:pPr>
    </w:p>
    <w:p w14:paraId="34B3A971" w14:textId="77777777" w:rsidR="009314EF" w:rsidRDefault="009314EF" w:rsidP="009314EF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0614C925" w14:textId="77777777" w:rsidR="00925FB2" w:rsidRDefault="009314EF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314E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zwaną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dalej </w:t>
      </w:r>
      <w:r w:rsidRPr="009314EF">
        <w:rPr>
          <w:rFonts w:ascii="Arial" w:hAnsi="Arial" w:cs="Arial"/>
          <w:bCs/>
          <w:iCs/>
          <w:color w:val="000000" w:themeColor="text1"/>
          <w:sz w:val="22"/>
          <w:szCs w:val="22"/>
        </w:rPr>
        <w:t>„PKP CARGO”,</w:t>
      </w:r>
      <w:r w:rsidR="002D223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135E81E2" w14:textId="77777777" w:rsidR="00925FB2" w:rsidRDefault="00925FB2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02817C1" w14:textId="34A07738" w:rsidR="007906EC" w:rsidRPr="006D73F7" w:rsidRDefault="00925FB2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ł</w:t>
      </w:r>
      <w:r w:rsidR="007906EC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ącznie zwanym też dalej: </w:t>
      </w:r>
      <w:r w:rsidR="007906EC" w:rsidRPr="006D73F7">
        <w:rPr>
          <w:rFonts w:ascii="Arial" w:hAnsi="Arial" w:cs="Arial"/>
          <w:iCs/>
          <w:color w:val="000000" w:themeColor="text1"/>
          <w:sz w:val="22"/>
          <w:szCs w:val="22"/>
        </w:rPr>
        <w:t>„Stronami”</w:t>
      </w:r>
      <w:r w:rsidR="007906EC"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z osobna „Stroną”</w:t>
      </w:r>
      <w:r w:rsidR="002D2231">
        <w:rPr>
          <w:rFonts w:ascii="Arial" w:hAnsi="Arial" w:cs="Arial"/>
          <w:bCs/>
          <w:iCs/>
          <w:color w:val="000000" w:themeColor="text1"/>
          <w:sz w:val="22"/>
          <w:szCs w:val="22"/>
        </w:rPr>
        <w:t>, o następującej treści:</w:t>
      </w:r>
    </w:p>
    <w:p w14:paraId="6D23F99D" w14:textId="77777777" w:rsidR="007906EC" w:rsidRPr="006D73F7" w:rsidRDefault="007906EC" w:rsidP="006D73F7">
      <w:pPr>
        <w:spacing w:line="276" w:lineRule="auto"/>
        <w:jc w:val="center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82BE636" w14:textId="77777777" w:rsidR="007906EC" w:rsidRPr="006D73F7" w:rsidRDefault="007906EC" w:rsidP="009314EF">
      <w:pPr>
        <w:spacing w:line="276" w:lineRule="auto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72B67ED" w14:textId="4A3A4FEC" w:rsidR="00020FEE" w:rsidRDefault="00020FEE">
      <w:pPr>
        <w:spacing w:after="160" w:line="259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br w:type="page"/>
      </w:r>
    </w:p>
    <w:p w14:paraId="3A18E52E" w14:textId="77777777" w:rsidR="007906EC" w:rsidRPr="006D73F7" w:rsidRDefault="007906EC" w:rsidP="006D73F7">
      <w:pPr>
        <w:spacing w:line="276" w:lineRule="auto"/>
        <w:jc w:val="center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73EE5CA" w14:textId="77777777" w:rsidR="007906EC" w:rsidRPr="006D73F7" w:rsidRDefault="007906EC" w:rsidP="006D73F7">
      <w:pPr>
        <w:spacing w:line="276" w:lineRule="auto"/>
        <w:jc w:val="center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3021F12" w14:textId="77777777" w:rsidR="00C7799E" w:rsidRPr="006D73F7" w:rsidRDefault="00C7799E" w:rsidP="006D73F7">
      <w:pPr>
        <w:spacing w:line="276" w:lineRule="auto"/>
        <w:jc w:val="center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iCs/>
          <w:color w:val="000000" w:themeColor="text1"/>
          <w:sz w:val="22"/>
          <w:szCs w:val="22"/>
        </w:rPr>
        <w:t>PREAMBUŁA</w:t>
      </w:r>
    </w:p>
    <w:p w14:paraId="536EC137" w14:textId="77777777" w:rsidR="00C7799E" w:rsidRPr="006D73F7" w:rsidRDefault="00C7799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AF7465A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Zważywszy, że:</w:t>
      </w:r>
    </w:p>
    <w:p w14:paraId="5B52CFB3" w14:textId="77777777" w:rsidR="00C7799E" w:rsidRPr="006D73F7" w:rsidRDefault="00C7799E" w:rsidP="00050B04">
      <w:pPr>
        <w:pStyle w:val="Akapitzlist"/>
        <w:spacing w:after="0"/>
        <w:ind w:left="426"/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12F6DA2D" w14:textId="77777777" w:rsidR="00C7799E" w:rsidRPr="00050B04" w:rsidRDefault="00C7799E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Główne założenia w obszarze transportu, zarówno polityki unijnej, jak i polityki naszego państwa, wskazują na potrzebę zwiększenia udziału towarowych przewozów kolejowych, ze szczególnym uwzględnieniem rozwoju transportu multimodalnego.</w:t>
      </w:r>
    </w:p>
    <w:p w14:paraId="231CA327" w14:textId="42BFF309" w:rsidR="00A91B82" w:rsidRPr="00050B04" w:rsidRDefault="00A91B82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Strony dążą</w:t>
      </w:r>
      <w:r w:rsidR="002A3ADC" w:rsidRPr="00050B04">
        <w:rPr>
          <w:rFonts w:ascii="Arial" w:hAnsi="Arial" w:cs="Arial"/>
          <w:color w:val="000000" w:themeColor="text1"/>
        </w:rPr>
        <w:t>c</w:t>
      </w:r>
      <w:r w:rsidRPr="00050B04">
        <w:rPr>
          <w:rFonts w:ascii="Arial" w:hAnsi="Arial" w:cs="Arial"/>
          <w:color w:val="000000" w:themeColor="text1"/>
        </w:rPr>
        <w:t xml:space="preserve"> do rozwoju gospodarczego kraju, a w tym także województw na terenie których działają, w oparciu o kierunki polityki gospodarczej Rządu RP ujętej w Strategii na rzecz Odpowiedzialneg</w:t>
      </w:r>
      <w:r w:rsidR="00172F5D" w:rsidRPr="00050B04">
        <w:rPr>
          <w:rFonts w:ascii="Arial" w:hAnsi="Arial" w:cs="Arial"/>
          <w:color w:val="000000" w:themeColor="text1"/>
        </w:rPr>
        <w:t xml:space="preserve">o Rozwoju rozpoczęły działania </w:t>
      </w:r>
      <w:r w:rsidRPr="00050B04">
        <w:rPr>
          <w:rFonts w:ascii="Arial" w:hAnsi="Arial" w:cs="Arial"/>
          <w:color w:val="000000" w:themeColor="text1"/>
        </w:rPr>
        <w:t>zmierzające do budowy ponadregionalnej infrastruktury transportowo-logistycznej.</w:t>
      </w:r>
    </w:p>
    <w:p w14:paraId="1CABC87E" w14:textId="287E5792" w:rsidR="00A91B82" w:rsidRPr="00050B04" w:rsidRDefault="00A91B82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Strony dostrzegają możliwości wspólnych działań dotyczących rozwoju sieci transportowej oraz powiązanej z nią infrastruktury logistycznej na obszarze województw dolnej Wisły, przez które przebiega korytarz sieci TEN-T Bałtyk – Adriatyk, będący ważnym elementem sieci TEN-T oraz idei budowy systemu transportowego w ramach Trójmorza.</w:t>
      </w:r>
    </w:p>
    <w:p w14:paraId="05373B88" w14:textId="77777777" w:rsidR="00A91B82" w:rsidRPr="00050B04" w:rsidRDefault="00A91B82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Głównym celem Porozumienia jest integracja portów morskich Trójmiasta z terminalami intermodalnymi usytuowanymi na zapleczu</w:t>
      </w:r>
      <w:r w:rsidR="0032172E" w:rsidRPr="00050B04">
        <w:rPr>
          <w:rFonts w:ascii="Arial" w:hAnsi="Arial" w:cs="Arial"/>
          <w:color w:val="000000" w:themeColor="text1"/>
        </w:rPr>
        <w:t xml:space="preserve"> portów</w:t>
      </w:r>
      <w:r w:rsidRPr="00050B04">
        <w:rPr>
          <w:rFonts w:ascii="Arial" w:hAnsi="Arial" w:cs="Arial"/>
          <w:color w:val="000000" w:themeColor="text1"/>
        </w:rPr>
        <w:t>, a położonymi na obszarze województw dolnej Wisły.</w:t>
      </w:r>
    </w:p>
    <w:p w14:paraId="32F374E6" w14:textId="77777777" w:rsidR="00A91B82" w:rsidRPr="00050B04" w:rsidRDefault="0032172E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Strony mają świadomość, iż warunkiem koniecznym realizacji wyżej wymienionego celu jest integracja działań w zakresie rozbudowy i modernizacji sieci transportowej wraz z rozwojem inteligentnych systemów transportowych, powstanie w głębi lądu infrastruktury logistycznej,  w tym dedykowanych terminali intermodalnych, będących podstawą do rozwoju transportu komodalnego.</w:t>
      </w:r>
    </w:p>
    <w:p w14:paraId="40D860A4" w14:textId="2B4DF47A" w:rsidR="003F62AE" w:rsidRPr="00050B04" w:rsidRDefault="00A64436" w:rsidP="00050B04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color w:val="000000" w:themeColor="text1"/>
        </w:rPr>
      </w:pPr>
      <w:r w:rsidRPr="00050B04">
        <w:rPr>
          <w:rFonts w:ascii="Arial" w:hAnsi="Arial" w:cs="Arial"/>
          <w:color w:val="000000" w:themeColor="text1"/>
        </w:rPr>
        <w:t>Ministerstwo Inwestycji i Rozwoju wielokrotnie wyrażało wsparcie dla koncepcji projektu budowy terminala intermodalnego w Emilianowie w okolicach Bydgoszczy.</w:t>
      </w:r>
      <w:r w:rsidR="003F62AE" w:rsidRPr="00050B04">
        <w:rPr>
          <w:rFonts w:ascii="Arial" w:hAnsi="Arial" w:cs="Arial"/>
          <w:color w:val="000000" w:themeColor="text1"/>
        </w:rPr>
        <w:t xml:space="preserve"> </w:t>
      </w:r>
    </w:p>
    <w:p w14:paraId="48003930" w14:textId="77777777" w:rsidR="0032172E" w:rsidRPr="006D73F7" w:rsidRDefault="0032172E" w:rsidP="006D73F7">
      <w:pPr>
        <w:pStyle w:val="Akapitzlist"/>
        <w:spacing w:after="0"/>
        <w:jc w:val="both"/>
        <w:rPr>
          <w:rFonts w:ascii="Arial" w:hAnsi="Arial" w:cs="Arial"/>
          <w:color w:val="000000" w:themeColor="text1"/>
        </w:rPr>
      </w:pPr>
    </w:p>
    <w:p w14:paraId="535EBFF1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Strony niniejszego Porozumienia zgodnie postanawiają, co następuje:</w:t>
      </w:r>
    </w:p>
    <w:p w14:paraId="74F66A6C" w14:textId="77777777" w:rsidR="00C7799E" w:rsidRPr="006D73F7" w:rsidRDefault="00C7799E" w:rsidP="006D73F7">
      <w:pPr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2C5DA453" w14:textId="77777777" w:rsidR="0032172E" w:rsidRPr="006D73F7" w:rsidRDefault="0032172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F75DDFE" w14:textId="77777777" w:rsidR="00C7799E" w:rsidRPr="006D73F7" w:rsidRDefault="00C7799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iCs/>
          <w:color w:val="000000" w:themeColor="text1"/>
          <w:sz w:val="22"/>
          <w:szCs w:val="22"/>
        </w:rPr>
        <w:t>§ 1</w:t>
      </w:r>
    </w:p>
    <w:p w14:paraId="07D22AF3" w14:textId="77777777" w:rsidR="00C7799E" w:rsidRPr="006D73F7" w:rsidRDefault="00C7799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A9FBD11" w14:textId="77777777" w:rsidR="0032172E" w:rsidRPr="006D73F7" w:rsidRDefault="0032172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D250127" w14:textId="5DDBB8FF" w:rsidR="0032172E" w:rsidRPr="006D73F7" w:rsidRDefault="0032172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Strony ustalają, iż celem niniejszego Porozumienia jest wspólne działanie na rzecz powstania terminala kolejowo-drogowego w Emilianowie (dalej: terminal</w:t>
      </w:r>
      <w:r w:rsidR="0062756E" w:rsidRPr="006D73F7">
        <w:rPr>
          <w:rFonts w:ascii="Arial" w:hAnsi="Arial" w:cs="Arial"/>
          <w:color w:val="000000" w:themeColor="text1"/>
          <w:sz w:val="22"/>
          <w:szCs w:val="22"/>
        </w:rPr>
        <w:t xml:space="preserve"> intermodalny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Emilianowo) pod Bydgoszczą na terenie gminy Nowa Wieś Wielka.</w:t>
      </w:r>
    </w:p>
    <w:p w14:paraId="3FAA160D" w14:textId="15E72C2B" w:rsidR="0032172E" w:rsidRPr="006D73F7" w:rsidRDefault="0032172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Jako, że </w:t>
      </w:r>
      <w:r w:rsidR="00A64436" w:rsidRPr="006D73F7">
        <w:rPr>
          <w:rFonts w:ascii="Arial" w:hAnsi="Arial" w:cs="Arial"/>
          <w:color w:val="000000" w:themeColor="text1"/>
          <w:sz w:val="22"/>
          <w:szCs w:val="22"/>
        </w:rPr>
        <w:t xml:space="preserve">trwają działania zmierzające do uzyskania przez Bydgoszcz  statusu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węzł</w:t>
      </w:r>
      <w:r w:rsidR="00A64436" w:rsidRPr="006D73F7">
        <w:rPr>
          <w:rFonts w:ascii="Arial" w:hAnsi="Arial" w:cs="Arial"/>
          <w:color w:val="000000" w:themeColor="text1"/>
          <w:sz w:val="22"/>
          <w:szCs w:val="22"/>
        </w:rPr>
        <w:t>a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sieci bazowej TEN-T, terminal </w:t>
      </w:r>
      <w:r w:rsidR="0062756E" w:rsidRPr="006D73F7">
        <w:rPr>
          <w:rFonts w:ascii="Arial" w:hAnsi="Arial" w:cs="Arial"/>
          <w:color w:val="000000" w:themeColor="text1"/>
          <w:sz w:val="22"/>
          <w:szCs w:val="22"/>
        </w:rPr>
        <w:t xml:space="preserve">intermodalny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Emilianowo będzie pierwszym elementem mającego powstać w Bydgoszczy i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okolicach węzła transportowo-logistycznego. Elementy tego węzła, min. port rzeczny nad Wisłą, port lotniczy Bydgoszcz-Szwederowo,  zostaną ze sobą powiązane infrastrukturą kolejowo-drogową zintegrowaną z siecią krajową, w tym głównie z  infrastrukturą korytarza Bałtyk-Adriatyk sieci TEN-T. </w:t>
      </w:r>
    </w:p>
    <w:p w14:paraId="7B1CC550" w14:textId="767CF332" w:rsidR="0032172E" w:rsidRPr="006D73F7" w:rsidRDefault="0032172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W związku z powyższym planowany terminal </w:t>
      </w:r>
      <w:r w:rsidR="0062756E" w:rsidRPr="006D73F7">
        <w:rPr>
          <w:rFonts w:ascii="Arial" w:hAnsi="Arial" w:cs="Arial"/>
          <w:color w:val="000000" w:themeColor="text1"/>
          <w:sz w:val="22"/>
          <w:szCs w:val="22"/>
        </w:rPr>
        <w:t xml:space="preserve">intermodalny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Emilianowo winien być elementem powiązania polskich portów morskich z zapleczem w głębi kraju, a zatem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lastRenderedPageBreak/>
        <w:t>może, w najbliższej przyszłości, pełnić rolę tzw.  portu zewnętrznego (extende</w:t>
      </w:r>
      <w:r w:rsidR="008069CA" w:rsidRPr="006D73F7">
        <w:rPr>
          <w:rFonts w:ascii="Arial" w:hAnsi="Arial" w:cs="Arial"/>
          <w:color w:val="000000" w:themeColor="text1"/>
          <w:sz w:val="22"/>
          <w:szCs w:val="22"/>
        </w:rPr>
        <w:t>d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port gateway)</w:t>
      </w:r>
      <w:r w:rsidR="00172F5D" w:rsidRPr="006D73F7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DB2BDD" w:rsidRPr="006D73F7">
        <w:rPr>
          <w:rFonts w:ascii="Arial" w:hAnsi="Arial" w:cs="Arial"/>
          <w:color w:val="000000" w:themeColor="text1"/>
          <w:sz w:val="22"/>
          <w:szCs w:val="22"/>
        </w:rPr>
        <w:t>Portu Gdynia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9CA910A" w14:textId="47E57D00" w:rsidR="0032172E" w:rsidRPr="006D73F7" w:rsidRDefault="0032172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Uznając, że inwestycja w Emilianowie ma charakter ponadregionalny, Strony postanawiają, iż złożą wniosek do Ministra Inwestycji i Rozwoju o uznanie budowy terminala</w:t>
      </w:r>
      <w:r w:rsidR="0062756E"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>intermodalnego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Emilianowo za rządową inwestycję strategiczną. </w:t>
      </w:r>
    </w:p>
    <w:p w14:paraId="0B2AF398" w14:textId="77777777" w:rsidR="0032172E" w:rsidRPr="006D73F7" w:rsidRDefault="0032172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Stro</w:t>
      </w:r>
      <w:r w:rsidR="00052AAF" w:rsidRPr="006D73F7">
        <w:rPr>
          <w:rFonts w:ascii="Arial" w:hAnsi="Arial" w:cs="Arial"/>
          <w:color w:val="000000" w:themeColor="text1"/>
          <w:sz w:val="22"/>
          <w:szCs w:val="22"/>
        </w:rPr>
        <w:t>ny deklarują, że będą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 wspierać powstanie opracowania</w:t>
      </w:r>
      <w:r w:rsidR="00990616" w:rsidRPr="006D73F7">
        <w:rPr>
          <w:rFonts w:ascii="Arial" w:hAnsi="Arial" w:cs="Arial"/>
          <w:color w:val="000000" w:themeColor="text1"/>
          <w:sz w:val="22"/>
          <w:szCs w:val="22"/>
        </w:rPr>
        <w:t xml:space="preserve"> analitycznego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, które określi możliwości i kierunki rozwoju infrastruktury transportowo-logistycznej na obszarze województw dolnej Wisły wspierającej powiązanie </w:t>
      </w:r>
      <w:r w:rsidR="002B275E" w:rsidRPr="006D73F7">
        <w:rPr>
          <w:rFonts w:ascii="Arial" w:hAnsi="Arial" w:cs="Arial"/>
          <w:color w:val="000000" w:themeColor="text1"/>
          <w:sz w:val="22"/>
          <w:szCs w:val="22"/>
        </w:rPr>
        <w:t>polskich p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ortów </w:t>
      </w:r>
      <w:r w:rsidR="002B275E" w:rsidRPr="006D73F7">
        <w:rPr>
          <w:rFonts w:ascii="Arial" w:hAnsi="Arial" w:cs="Arial"/>
          <w:color w:val="000000" w:themeColor="text1"/>
          <w:sz w:val="22"/>
          <w:szCs w:val="22"/>
        </w:rPr>
        <w:t xml:space="preserve">morskich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z</w:t>
      </w:r>
      <w:r w:rsidR="002B275E" w:rsidRPr="006D73F7">
        <w:rPr>
          <w:rFonts w:ascii="Arial" w:hAnsi="Arial" w:cs="Arial"/>
          <w:color w:val="000000" w:themeColor="text1"/>
          <w:sz w:val="22"/>
          <w:szCs w:val="22"/>
        </w:rPr>
        <w:t xml:space="preserve"> ich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0616" w:rsidRPr="006D73F7">
        <w:rPr>
          <w:rFonts w:ascii="Arial" w:hAnsi="Arial" w:cs="Arial"/>
          <w:color w:val="000000" w:themeColor="text1"/>
          <w:sz w:val="22"/>
          <w:szCs w:val="22"/>
        </w:rPr>
        <w:t xml:space="preserve">wewnątrzlądowym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zapleczem.</w:t>
      </w:r>
    </w:p>
    <w:p w14:paraId="09CFC239" w14:textId="77777777" w:rsidR="0032172E" w:rsidRPr="006D73F7" w:rsidRDefault="003F62AE" w:rsidP="006D73F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Strony deklarują współpracę </w:t>
      </w:r>
      <w:r w:rsidR="006027D6" w:rsidRPr="006D73F7">
        <w:rPr>
          <w:rFonts w:ascii="Arial" w:hAnsi="Arial" w:cs="Arial"/>
          <w:color w:val="000000" w:themeColor="text1"/>
          <w:sz w:val="22"/>
          <w:szCs w:val="22"/>
        </w:rPr>
        <w:t>mając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na celu promocję projektu w zakresie zapewnieni</w:t>
      </w:r>
      <w:r w:rsidR="00563266" w:rsidRPr="006D73F7">
        <w:rPr>
          <w:rFonts w:ascii="Arial" w:hAnsi="Arial" w:cs="Arial"/>
          <w:color w:val="000000" w:themeColor="text1"/>
          <w:sz w:val="22"/>
          <w:szCs w:val="22"/>
        </w:rPr>
        <w:t>a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źródeł finasowania </w:t>
      </w:r>
      <w:r w:rsidR="008F740E" w:rsidRPr="006D73F7">
        <w:rPr>
          <w:rFonts w:ascii="Arial" w:hAnsi="Arial" w:cs="Arial"/>
          <w:color w:val="000000" w:themeColor="text1"/>
          <w:sz w:val="22"/>
          <w:szCs w:val="22"/>
        </w:rPr>
        <w:t>z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programów pomocowych UE </w:t>
      </w:r>
      <w:r w:rsidR="008F740E" w:rsidRPr="006D73F7">
        <w:rPr>
          <w:rFonts w:ascii="Arial" w:hAnsi="Arial" w:cs="Arial"/>
          <w:color w:val="000000" w:themeColor="text1"/>
          <w:sz w:val="22"/>
          <w:szCs w:val="22"/>
        </w:rPr>
        <w:t>i budżetu państwa.</w:t>
      </w:r>
    </w:p>
    <w:p w14:paraId="025ABA6F" w14:textId="77777777" w:rsidR="0032172E" w:rsidRPr="006D73F7" w:rsidRDefault="0032172E" w:rsidP="006D73F7">
      <w:pPr>
        <w:spacing w:line="276" w:lineRule="auto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DAEF0DD" w14:textId="77777777" w:rsidR="00C7799E" w:rsidRPr="006D73F7" w:rsidRDefault="00C7799E" w:rsidP="006D73F7">
      <w:pPr>
        <w:pStyle w:val="Tekstprzypisudolnego"/>
        <w:spacing w:line="276" w:lineRule="auto"/>
        <w:rPr>
          <w:rFonts w:eastAsia="Times New Roman"/>
          <w:bCs/>
          <w:iCs/>
          <w:color w:val="000000" w:themeColor="text1"/>
          <w:sz w:val="22"/>
          <w:szCs w:val="22"/>
          <w:lang w:eastAsia="pl-PL"/>
        </w:rPr>
      </w:pPr>
    </w:p>
    <w:p w14:paraId="5C2B4B82" w14:textId="77777777" w:rsidR="002B5389" w:rsidRPr="006D73F7" w:rsidRDefault="002B275E" w:rsidP="006D73F7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color w:val="000000" w:themeColor="text1"/>
          <w:sz w:val="22"/>
          <w:szCs w:val="22"/>
        </w:rPr>
        <w:t>§ 2</w:t>
      </w:r>
    </w:p>
    <w:p w14:paraId="03FCB005" w14:textId="77777777" w:rsidR="002B275E" w:rsidRPr="006D73F7" w:rsidRDefault="002B275E" w:rsidP="006D73F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F9519D" w14:textId="507BFE58" w:rsidR="00D85FC7" w:rsidRPr="006D73F7" w:rsidRDefault="002B275E" w:rsidP="002D2231">
      <w:pPr>
        <w:pStyle w:val="Akapitzlist"/>
        <w:numPr>
          <w:ilvl w:val="0"/>
          <w:numId w:val="27"/>
        </w:numPr>
        <w:ind w:left="284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 xml:space="preserve">Strony postanawiają, iż w celu realizacji postawionego przed sobą działania, czym jest powstanie terminala </w:t>
      </w:r>
      <w:r w:rsidR="0062756E" w:rsidRPr="006D73F7">
        <w:rPr>
          <w:rFonts w:ascii="Arial" w:hAnsi="Arial" w:cs="Arial"/>
          <w:color w:val="000000" w:themeColor="text1"/>
        </w:rPr>
        <w:t xml:space="preserve">intermodalnego </w:t>
      </w:r>
      <w:r w:rsidRPr="006D73F7">
        <w:rPr>
          <w:rFonts w:ascii="Arial" w:hAnsi="Arial" w:cs="Arial"/>
          <w:color w:val="000000" w:themeColor="text1"/>
        </w:rPr>
        <w:t>Emilianowo, pow</w:t>
      </w:r>
      <w:r w:rsidR="00D01D0E" w:rsidRPr="006D73F7">
        <w:rPr>
          <w:rFonts w:ascii="Arial" w:hAnsi="Arial" w:cs="Arial"/>
          <w:color w:val="000000" w:themeColor="text1"/>
        </w:rPr>
        <w:t>ołana może zostać spółka celowa. Utworzenie i/lub przystąpienie do spółki celowej odbędzie się na zasadzie dobrowolności</w:t>
      </w:r>
      <w:r w:rsidR="0062756E" w:rsidRPr="006D73F7">
        <w:rPr>
          <w:rFonts w:ascii="Arial" w:hAnsi="Arial" w:cs="Arial"/>
          <w:color w:val="000000" w:themeColor="text1"/>
        </w:rPr>
        <w:t>.</w:t>
      </w:r>
    </w:p>
    <w:p w14:paraId="5515EF82" w14:textId="7D2A7277" w:rsidR="00553DBB" w:rsidRPr="006D73F7" w:rsidRDefault="00553DBB" w:rsidP="002D2231">
      <w:pPr>
        <w:pStyle w:val="Akapitzlist"/>
        <w:numPr>
          <w:ilvl w:val="0"/>
          <w:numId w:val="27"/>
        </w:numPr>
        <w:ind w:left="284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>Strony</w:t>
      </w:r>
      <w:r w:rsidR="00B45D9E" w:rsidRPr="006D73F7">
        <w:rPr>
          <w:rFonts w:ascii="Arial" w:hAnsi="Arial" w:cs="Arial"/>
          <w:color w:val="000000" w:themeColor="text1"/>
        </w:rPr>
        <w:t xml:space="preserve"> w okresie 1 miesiąca od podp</w:t>
      </w:r>
      <w:r w:rsidR="002A3ADC" w:rsidRPr="006D73F7">
        <w:rPr>
          <w:rFonts w:ascii="Arial" w:hAnsi="Arial" w:cs="Arial"/>
          <w:color w:val="000000" w:themeColor="text1"/>
        </w:rPr>
        <w:t>is</w:t>
      </w:r>
      <w:r w:rsidR="00B45D9E" w:rsidRPr="006D73F7">
        <w:rPr>
          <w:rFonts w:ascii="Arial" w:hAnsi="Arial" w:cs="Arial"/>
          <w:color w:val="000000" w:themeColor="text1"/>
        </w:rPr>
        <w:t>ania porozumienia</w:t>
      </w:r>
      <w:r w:rsidRPr="006D73F7">
        <w:rPr>
          <w:rFonts w:ascii="Arial" w:hAnsi="Arial" w:cs="Arial"/>
          <w:color w:val="000000" w:themeColor="text1"/>
        </w:rPr>
        <w:t xml:space="preserve"> powołają Zespół, którego zadaniem będzie opracowanie harmonogramu</w:t>
      </w:r>
      <w:r w:rsidR="00334E80" w:rsidRPr="006D73F7">
        <w:rPr>
          <w:rFonts w:ascii="Arial" w:hAnsi="Arial" w:cs="Arial"/>
          <w:color w:val="000000" w:themeColor="text1"/>
        </w:rPr>
        <w:t xml:space="preserve"> działań  koniecznych</w:t>
      </w:r>
      <w:r w:rsidRPr="006D73F7">
        <w:rPr>
          <w:rFonts w:ascii="Arial" w:hAnsi="Arial" w:cs="Arial"/>
          <w:color w:val="000000" w:themeColor="text1"/>
        </w:rPr>
        <w:t xml:space="preserve"> do utworzenia spółki celowej.</w:t>
      </w:r>
    </w:p>
    <w:p w14:paraId="6ABCA470" w14:textId="58FAF927" w:rsidR="002B5389" w:rsidRPr="006D73F7" w:rsidRDefault="002B275E" w:rsidP="002D2231">
      <w:pPr>
        <w:pStyle w:val="Akapitzlist"/>
        <w:numPr>
          <w:ilvl w:val="0"/>
          <w:numId w:val="27"/>
        </w:numPr>
        <w:ind w:left="284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>Poszczególne Strony Porozumienia swymi działaniami aktywnie wspierać będą projekt powstania terminala a spół</w:t>
      </w:r>
      <w:r w:rsidR="006027D6" w:rsidRPr="006D73F7">
        <w:rPr>
          <w:rFonts w:ascii="Arial" w:hAnsi="Arial" w:cs="Arial"/>
          <w:color w:val="000000" w:themeColor="text1"/>
        </w:rPr>
        <w:t>k</w:t>
      </w:r>
      <w:r w:rsidRPr="006D73F7">
        <w:rPr>
          <w:rFonts w:ascii="Arial" w:hAnsi="Arial" w:cs="Arial"/>
          <w:color w:val="000000" w:themeColor="text1"/>
        </w:rPr>
        <w:t>ę celową</w:t>
      </w:r>
      <w:r w:rsidR="00D85FC7" w:rsidRPr="006D73F7">
        <w:rPr>
          <w:rFonts w:ascii="Arial" w:hAnsi="Arial" w:cs="Arial"/>
          <w:color w:val="000000" w:themeColor="text1"/>
        </w:rPr>
        <w:t>, o której mowa w §2 ust.1,</w:t>
      </w:r>
      <w:r w:rsidRPr="006D73F7">
        <w:rPr>
          <w:rFonts w:ascii="Arial" w:hAnsi="Arial" w:cs="Arial"/>
          <w:color w:val="000000" w:themeColor="text1"/>
        </w:rPr>
        <w:t xml:space="preserve"> uznają za podmiot realizujący wspólną id</w:t>
      </w:r>
      <w:r w:rsidR="0062756E" w:rsidRPr="006D73F7">
        <w:rPr>
          <w:rFonts w:ascii="Arial" w:hAnsi="Arial" w:cs="Arial"/>
          <w:color w:val="000000" w:themeColor="text1"/>
        </w:rPr>
        <w:t>e</w:t>
      </w:r>
      <w:r w:rsidRPr="006D73F7">
        <w:rPr>
          <w:rFonts w:ascii="Arial" w:hAnsi="Arial" w:cs="Arial"/>
          <w:color w:val="000000" w:themeColor="text1"/>
        </w:rPr>
        <w:t xml:space="preserve">ę budowy terminala </w:t>
      </w:r>
      <w:r w:rsidR="0062756E" w:rsidRPr="006D73F7">
        <w:rPr>
          <w:rFonts w:ascii="Arial" w:hAnsi="Arial" w:cs="Arial"/>
          <w:color w:val="000000" w:themeColor="text1"/>
        </w:rPr>
        <w:t xml:space="preserve">intermodalnego </w:t>
      </w:r>
      <w:r w:rsidRPr="006D73F7">
        <w:rPr>
          <w:rFonts w:ascii="Arial" w:hAnsi="Arial" w:cs="Arial"/>
          <w:color w:val="000000" w:themeColor="text1"/>
        </w:rPr>
        <w:t>Emilianowo oraz reprezentując</w:t>
      </w:r>
      <w:r w:rsidR="0062756E" w:rsidRPr="006D73F7">
        <w:rPr>
          <w:rFonts w:ascii="Arial" w:hAnsi="Arial" w:cs="Arial"/>
          <w:color w:val="000000" w:themeColor="text1"/>
        </w:rPr>
        <w:t>y</w:t>
      </w:r>
      <w:r w:rsidRPr="006D73F7">
        <w:rPr>
          <w:rFonts w:ascii="Arial" w:hAnsi="Arial" w:cs="Arial"/>
          <w:color w:val="000000" w:themeColor="text1"/>
        </w:rPr>
        <w:t xml:space="preserve"> Strony w trakcie realizacji i w obszarze określonym w niniejszym Porozumieniu.</w:t>
      </w:r>
    </w:p>
    <w:p w14:paraId="61FD4390" w14:textId="0B0A753E" w:rsidR="008F740E" w:rsidRPr="006D73F7" w:rsidRDefault="008F740E" w:rsidP="002D2231">
      <w:pPr>
        <w:pStyle w:val="Akapitzlist"/>
        <w:numPr>
          <w:ilvl w:val="0"/>
          <w:numId w:val="27"/>
        </w:numPr>
        <w:ind w:left="284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>Strony postanawiają, iż liderem projektu do czasu powołania spółki celowej, jednak nie dłużej niż 1 rok od zawarcia Porozumienia, będzie</w:t>
      </w:r>
      <w:r w:rsidR="00020FEE" w:rsidRPr="00020FEE">
        <w:t xml:space="preserve"> </w:t>
      </w:r>
      <w:r w:rsidR="00020FEE">
        <w:rPr>
          <w:rFonts w:ascii="Arial" w:hAnsi="Arial" w:cs="Arial"/>
          <w:color w:val="000000" w:themeColor="text1"/>
        </w:rPr>
        <w:t>Wojewoda</w:t>
      </w:r>
      <w:r w:rsidR="00020FEE" w:rsidRPr="00020FEE">
        <w:rPr>
          <w:rFonts w:ascii="Arial" w:hAnsi="Arial" w:cs="Arial"/>
          <w:color w:val="000000" w:themeColor="text1"/>
        </w:rPr>
        <w:t xml:space="preserve"> Kujawsko - Pomorski</w:t>
      </w:r>
      <w:r w:rsidR="003D5AC0" w:rsidRPr="006D73F7">
        <w:rPr>
          <w:rFonts w:ascii="Arial" w:hAnsi="Arial" w:cs="Arial"/>
          <w:color w:val="000000" w:themeColor="text1"/>
        </w:rPr>
        <w:t xml:space="preserve">. </w:t>
      </w:r>
      <w:r w:rsidR="002D2231">
        <w:rPr>
          <w:rFonts w:ascii="Arial" w:hAnsi="Arial" w:cs="Arial"/>
          <w:color w:val="000000" w:themeColor="text1"/>
        </w:rPr>
        <w:br/>
      </w:r>
      <w:r w:rsidR="003D5AC0" w:rsidRPr="006D73F7">
        <w:rPr>
          <w:rFonts w:ascii="Arial" w:hAnsi="Arial" w:cs="Arial"/>
          <w:color w:val="000000" w:themeColor="text1"/>
        </w:rPr>
        <w:t>W przypadku, gdyby Strony niniejszego Porozumienia zdecydowały, że powołają spółkę celową, liderem projektu będzie powołana spółka.</w:t>
      </w:r>
    </w:p>
    <w:p w14:paraId="4C15D436" w14:textId="0772434A" w:rsidR="00D85FC7" w:rsidRPr="006D73F7" w:rsidRDefault="00D85FC7" w:rsidP="002D2231">
      <w:pPr>
        <w:pStyle w:val="Akapitzlist"/>
        <w:numPr>
          <w:ilvl w:val="0"/>
          <w:numId w:val="27"/>
        </w:numPr>
        <w:ind w:left="284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>Strony zobowiązują się prowadzić wszelkie działania w dobrej wierze. W celu realizacji niniejszego Porozumienia</w:t>
      </w:r>
      <w:r w:rsidR="0062756E" w:rsidRPr="006D73F7">
        <w:rPr>
          <w:rFonts w:ascii="Arial" w:hAnsi="Arial" w:cs="Arial"/>
          <w:color w:val="000000" w:themeColor="text1"/>
        </w:rPr>
        <w:t>.</w:t>
      </w:r>
      <w:r w:rsidRPr="006D73F7">
        <w:rPr>
          <w:rFonts w:ascii="Arial" w:hAnsi="Arial" w:cs="Arial"/>
          <w:color w:val="000000" w:themeColor="text1"/>
        </w:rPr>
        <w:t xml:space="preserve"> Strony podejmować będą wszelkie prawne i faktyczne działania, niezbędne do realizacji ustaleń wynikających z niniejszego Porozumienia.</w:t>
      </w:r>
    </w:p>
    <w:p w14:paraId="15DC4785" w14:textId="77777777" w:rsidR="006003D5" w:rsidRPr="006D73F7" w:rsidRDefault="006003D5" w:rsidP="006D73F7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041FCB" w14:textId="2F354355" w:rsidR="00D85FC7" w:rsidRPr="006D73F7" w:rsidRDefault="00D85FC7" w:rsidP="006D73F7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color w:val="000000" w:themeColor="text1"/>
          <w:sz w:val="22"/>
          <w:szCs w:val="22"/>
        </w:rPr>
        <w:t xml:space="preserve">§ </w:t>
      </w:r>
      <w:r w:rsidR="00CB2B82" w:rsidRPr="006D73F7">
        <w:rPr>
          <w:rFonts w:ascii="Arial" w:hAnsi="Arial" w:cs="Arial"/>
          <w:bCs/>
          <w:color w:val="000000" w:themeColor="text1"/>
          <w:sz w:val="22"/>
          <w:szCs w:val="22"/>
        </w:rPr>
        <w:t>6</w:t>
      </w:r>
    </w:p>
    <w:p w14:paraId="07448717" w14:textId="77777777" w:rsidR="00D85FC7" w:rsidRPr="006D73F7" w:rsidRDefault="00D85FC7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AFF36C0" w14:textId="5BB786B8" w:rsidR="00D85FC7" w:rsidRPr="006D73F7" w:rsidRDefault="00D85FC7" w:rsidP="006D73F7">
      <w:pPr>
        <w:pStyle w:val="Tekstpodstawowy2"/>
        <w:numPr>
          <w:ilvl w:val="0"/>
          <w:numId w:val="26"/>
        </w:numPr>
        <w:tabs>
          <w:tab w:val="num" w:pos="2880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Niniejsz</w:t>
      </w:r>
      <w:r w:rsidR="00106FF8">
        <w:rPr>
          <w:rFonts w:ascii="Arial" w:hAnsi="Arial" w:cs="Arial"/>
          <w:color w:val="000000" w:themeColor="text1"/>
          <w:sz w:val="22"/>
          <w:szCs w:val="22"/>
        </w:rPr>
        <w:t>e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06EC" w:rsidRPr="006D73F7">
        <w:rPr>
          <w:rFonts w:ascii="Arial" w:hAnsi="Arial" w:cs="Arial"/>
          <w:color w:val="000000" w:themeColor="text1"/>
          <w:sz w:val="22"/>
          <w:szCs w:val="22"/>
        </w:rPr>
        <w:t>Porozumienie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jest jedynie wyrazem intencji Stron, żadna ze Stron nie może na jego podstawie dochodzić od drugiej Strony lub osób trzecich jakichkolwiek roszczeń, ani w trakcie jego obowiązywania, ani też po jego rozwiązaniu lub wygaśnięciu.</w:t>
      </w:r>
    </w:p>
    <w:p w14:paraId="5BE442D5" w14:textId="77777777" w:rsidR="00D85FC7" w:rsidRPr="006D73F7" w:rsidRDefault="00D85FC7" w:rsidP="006D73F7">
      <w:pPr>
        <w:pStyle w:val="Tekstpodstawowy2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Postanowienia niniejszego </w:t>
      </w:r>
      <w:r w:rsidR="007906EC" w:rsidRPr="006D73F7">
        <w:rPr>
          <w:rFonts w:ascii="Arial" w:hAnsi="Arial" w:cs="Arial"/>
          <w:color w:val="000000" w:themeColor="text1"/>
          <w:sz w:val="22"/>
          <w:szCs w:val="22"/>
        </w:rPr>
        <w:t>Porozumienia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stanowią wyraz woli Stron podjęcia ze sobą współpracy i nie mogą być dla żadnej ze Stron źródłem powstania jakichkolwiek zobowiązań, w tym zobowiązań finansowych, z wyłączeniem zobowiązań dotyczących zachowania poufności Informacji Chronionych.</w:t>
      </w:r>
    </w:p>
    <w:p w14:paraId="5EE4D28C" w14:textId="77777777" w:rsidR="00D85FC7" w:rsidRPr="006D73F7" w:rsidRDefault="00D85FC7" w:rsidP="006D73F7">
      <w:pPr>
        <w:pStyle w:val="Tekstpodstawowy2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Strony ponoszą we własnym zakresie koszty związane z realizacją postanowień niniejszego Porozumienia, a w szczególności koszty podróży, ekspertyz, etc.</w:t>
      </w:r>
    </w:p>
    <w:p w14:paraId="0B6E37A7" w14:textId="77777777" w:rsidR="002B5389" w:rsidRPr="006D73F7" w:rsidRDefault="002B5389" w:rsidP="006D73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59BFA3" w14:textId="21727BE0" w:rsidR="002B5389" w:rsidRPr="006D73F7" w:rsidRDefault="002B5389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74198C01" w14:textId="77777777" w:rsidR="002B5389" w:rsidRPr="006D73F7" w:rsidRDefault="002B5389" w:rsidP="006D73F7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1D009F" w14:textId="7A03F619" w:rsidR="00B30CB0" w:rsidRPr="006D73F7" w:rsidRDefault="007906EC" w:rsidP="006D73F7">
      <w:pPr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Porozumienie</w:t>
      </w:r>
      <w:r w:rsidR="00B30CB0" w:rsidRPr="006D73F7">
        <w:rPr>
          <w:rFonts w:ascii="Arial" w:hAnsi="Arial" w:cs="Arial"/>
          <w:color w:val="000000" w:themeColor="text1"/>
          <w:sz w:val="22"/>
          <w:szCs w:val="22"/>
        </w:rPr>
        <w:t xml:space="preserve"> wchodzi w życie z dniem podpisania przez Strony.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Porozumienie</w:t>
      </w:r>
      <w:r w:rsidR="00B30CB0" w:rsidRPr="006D73F7">
        <w:rPr>
          <w:rFonts w:ascii="Arial" w:hAnsi="Arial" w:cs="Arial"/>
          <w:color w:val="000000" w:themeColor="text1"/>
          <w:sz w:val="22"/>
          <w:szCs w:val="22"/>
        </w:rPr>
        <w:t xml:space="preserve"> zawart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>e</w:t>
      </w:r>
      <w:r w:rsidR="00B30CB0" w:rsidRPr="006D73F7">
        <w:rPr>
          <w:rFonts w:ascii="Arial" w:hAnsi="Arial" w:cs="Arial"/>
          <w:color w:val="000000" w:themeColor="text1"/>
          <w:sz w:val="22"/>
          <w:szCs w:val="22"/>
        </w:rPr>
        <w:t xml:space="preserve"> zostaje na okres trzech lat. Strony dopuszczają możliwość przedłużenia okresu obowiązywania niniejszego 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 xml:space="preserve">Porozumienia </w:t>
      </w:r>
      <w:r w:rsidR="00B30CB0" w:rsidRPr="006D73F7">
        <w:rPr>
          <w:rFonts w:ascii="Arial" w:hAnsi="Arial" w:cs="Arial"/>
          <w:color w:val="000000" w:themeColor="text1"/>
          <w:sz w:val="22"/>
          <w:szCs w:val="22"/>
        </w:rPr>
        <w:t xml:space="preserve"> w drodze aneksu, z zastrzeżeniem § 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>8</w:t>
      </w:r>
      <w:r w:rsidR="00B30CB0" w:rsidRPr="006D73F7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5AAD89C9" w14:textId="77777777" w:rsidR="00097426" w:rsidRPr="006D73F7" w:rsidRDefault="00097426" w:rsidP="006D73F7">
      <w:pPr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8BBC6F" w14:textId="05051233" w:rsidR="00B30CB0" w:rsidRPr="006D73F7" w:rsidRDefault="00B30CB0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CB2B82" w:rsidRPr="006D73F7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61C8D50D" w14:textId="77777777" w:rsidR="00B30CB0" w:rsidRPr="006D73F7" w:rsidRDefault="00B30CB0" w:rsidP="00050B04">
      <w:pPr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DB323B" w14:textId="77777777" w:rsidR="00D01D0E" w:rsidRPr="006D73F7" w:rsidRDefault="00B30CB0" w:rsidP="00050B04">
      <w:pPr>
        <w:pStyle w:val="Akapitzlist"/>
        <w:numPr>
          <w:ilvl w:val="3"/>
          <w:numId w:val="31"/>
        </w:numPr>
        <w:ind w:left="426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 xml:space="preserve">Wszelkie zmiany postanowień zawartych w przedmiotowym </w:t>
      </w:r>
      <w:r w:rsidR="00990616" w:rsidRPr="006D73F7">
        <w:rPr>
          <w:rFonts w:ascii="Arial" w:hAnsi="Arial" w:cs="Arial"/>
          <w:color w:val="000000" w:themeColor="text1"/>
        </w:rPr>
        <w:t>Porozumieniu</w:t>
      </w:r>
      <w:r w:rsidRPr="006D73F7">
        <w:rPr>
          <w:rFonts w:ascii="Arial" w:hAnsi="Arial" w:cs="Arial"/>
          <w:color w:val="000000" w:themeColor="text1"/>
        </w:rPr>
        <w:t xml:space="preserve"> mogą być dokonywane za zgodą Stron, w formie pisemnego aneksu, pod rygorem nieważności.</w:t>
      </w:r>
    </w:p>
    <w:p w14:paraId="3D27907A" w14:textId="77777777" w:rsidR="003D5AC0" w:rsidRDefault="00D01D0E" w:rsidP="00050B04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>W</w:t>
      </w:r>
      <w:r w:rsidR="00732B0B" w:rsidRPr="006D73F7">
        <w:rPr>
          <w:rFonts w:ascii="Arial" w:hAnsi="Arial" w:cs="Arial"/>
          <w:color w:val="000000" w:themeColor="text1"/>
        </w:rPr>
        <w:t>szelkie powiadomienia wynikające z niniejszego Porozumienia będą kierowane na następujące adresy:</w:t>
      </w:r>
    </w:p>
    <w:p w14:paraId="08042108" w14:textId="77777777" w:rsidR="0075626D" w:rsidRPr="006D73F7" w:rsidRDefault="0075626D" w:rsidP="006D73F7">
      <w:pPr>
        <w:pStyle w:val="Akapitzlist"/>
        <w:ind w:left="426"/>
        <w:jc w:val="both"/>
        <w:rPr>
          <w:rFonts w:ascii="Arial" w:hAnsi="Arial" w:cs="Arial"/>
          <w:bCs/>
          <w:color w:val="000000" w:themeColor="text1"/>
        </w:rPr>
      </w:pPr>
    </w:p>
    <w:p w14:paraId="5A1FBB99" w14:textId="77777777" w:rsidR="001868C5" w:rsidRDefault="0037469B" w:rsidP="006D73F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 xml:space="preserve">dla </w:t>
      </w:r>
      <w:r w:rsidR="00732B0B" w:rsidRPr="006D73F7">
        <w:rPr>
          <w:rFonts w:ascii="Arial" w:hAnsi="Arial" w:cs="Arial"/>
          <w:bCs/>
          <w:color w:val="000000" w:themeColor="text1"/>
        </w:rPr>
        <w:t>PKP:</w:t>
      </w:r>
    </w:p>
    <w:p w14:paraId="55218FD8" w14:textId="6B4BE968" w:rsidR="00DA65A9" w:rsidRDefault="00DA65A9" w:rsidP="0075626D">
      <w:pPr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Polskie Koleje Państwowe S.A.</w:t>
      </w:r>
    </w:p>
    <w:p w14:paraId="3D0C9184" w14:textId="57587B71" w:rsidR="00DA65A9" w:rsidRDefault="00DA65A9" w:rsidP="001868C5">
      <w:pPr>
        <w:pStyle w:val="Akapitzlist"/>
        <w:ind w:left="15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Al. Jerozolimskie 142 A</w:t>
      </w:r>
    </w:p>
    <w:p w14:paraId="342700DA" w14:textId="78848C7E" w:rsidR="00DA65A9" w:rsidRPr="00DA65A9" w:rsidRDefault="00DA65A9" w:rsidP="001868C5">
      <w:pPr>
        <w:pStyle w:val="Akapitzlist"/>
        <w:ind w:left="156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pl-PL"/>
        </w:rPr>
        <w:t>02-305 Warszawa</w:t>
      </w:r>
    </w:p>
    <w:p w14:paraId="17BBFAB0" w14:textId="77777777" w:rsidR="007C15DA" w:rsidRPr="00DA65A9" w:rsidRDefault="007C15DA" w:rsidP="007C15DA">
      <w:pPr>
        <w:jc w:val="both"/>
        <w:rPr>
          <w:rFonts w:ascii="Arial" w:hAnsi="Arial" w:cs="Arial"/>
          <w:bCs/>
        </w:rPr>
      </w:pPr>
    </w:p>
    <w:p w14:paraId="77E4CB3F" w14:textId="77777777" w:rsidR="002368D9" w:rsidRPr="002368D9" w:rsidRDefault="002368D9" w:rsidP="002368D9">
      <w:pPr>
        <w:ind w:left="786"/>
        <w:rPr>
          <w:rFonts w:ascii="Arial" w:hAnsi="Arial" w:cs="Arial"/>
          <w:bCs/>
          <w:color w:val="000000" w:themeColor="text1"/>
        </w:rPr>
      </w:pPr>
    </w:p>
    <w:p w14:paraId="195694FF" w14:textId="4DE5F976" w:rsidR="0037469B" w:rsidRPr="006D73F7" w:rsidRDefault="0037469B" w:rsidP="006D73F7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000000" w:themeColor="text1"/>
        </w:rPr>
      </w:pPr>
      <w:r w:rsidRPr="006D73F7">
        <w:rPr>
          <w:rFonts w:ascii="Arial" w:hAnsi="Arial" w:cs="Arial"/>
          <w:bCs/>
          <w:color w:val="000000" w:themeColor="text1"/>
        </w:rPr>
        <w:t xml:space="preserve">dla </w:t>
      </w:r>
      <w:r w:rsidR="00732B0B" w:rsidRPr="006D73F7">
        <w:rPr>
          <w:rFonts w:ascii="Arial" w:hAnsi="Arial" w:cs="Arial"/>
          <w:bCs/>
          <w:color w:val="000000" w:themeColor="text1"/>
        </w:rPr>
        <w:t>Port</w:t>
      </w:r>
      <w:r w:rsidRPr="006D73F7">
        <w:rPr>
          <w:rFonts w:ascii="Arial" w:hAnsi="Arial" w:cs="Arial"/>
          <w:bCs/>
          <w:color w:val="000000" w:themeColor="text1"/>
        </w:rPr>
        <w:t>u</w:t>
      </w:r>
      <w:r w:rsidR="00732B0B" w:rsidRPr="006D73F7">
        <w:rPr>
          <w:rFonts w:ascii="Arial" w:hAnsi="Arial" w:cs="Arial"/>
          <w:bCs/>
          <w:color w:val="000000" w:themeColor="text1"/>
        </w:rPr>
        <w:t xml:space="preserve"> Gdynia: </w:t>
      </w:r>
    </w:p>
    <w:p w14:paraId="299EBEF9" w14:textId="339428D7" w:rsidR="0037469B" w:rsidRPr="002368D9" w:rsidRDefault="0037469B" w:rsidP="002368D9">
      <w:pPr>
        <w:ind w:left="1560"/>
        <w:rPr>
          <w:rFonts w:ascii="Arial" w:hAnsi="Arial" w:cs="Arial"/>
          <w:bCs/>
          <w:iCs/>
          <w:color w:val="000000" w:themeColor="text1"/>
        </w:rPr>
      </w:pPr>
      <w:r w:rsidRPr="002368D9">
        <w:rPr>
          <w:rFonts w:ascii="Arial" w:hAnsi="Arial" w:cs="Arial"/>
          <w:bCs/>
          <w:iCs/>
          <w:color w:val="000000" w:themeColor="text1"/>
        </w:rPr>
        <w:t>Zarząd Morskiego Portu Gdynia S.A.</w:t>
      </w:r>
    </w:p>
    <w:p w14:paraId="4A11231C" w14:textId="77777777" w:rsidR="0037469B" w:rsidRPr="006D73F7" w:rsidRDefault="0037469B" w:rsidP="002368D9">
      <w:pPr>
        <w:spacing w:line="276" w:lineRule="auto"/>
        <w:ind w:left="1560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Dział Rozwoju Portu</w:t>
      </w:r>
    </w:p>
    <w:p w14:paraId="0E7CBC0C" w14:textId="77777777" w:rsidR="0037469B" w:rsidRPr="006D73F7" w:rsidRDefault="0037469B" w:rsidP="002368D9">
      <w:pPr>
        <w:spacing w:line="276" w:lineRule="auto"/>
        <w:ind w:left="1560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bCs/>
          <w:iCs/>
          <w:color w:val="000000" w:themeColor="text1"/>
          <w:sz w:val="22"/>
          <w:szCs w:val="22"/>
        </w:rPr>
        <w:t>ul. Rotterdamska 9,</w:t>
      </w:r>
    </w:p>
    <w:p w14:paraId="6246C7CA" w14:textId="6128CAA8" w:rsidR="0037469B" w:rsidRDefault="002368D9" w:rsidP="002368D9">
      <w:pPr>
        <w:spacing w:line="276" w:lineRule="auto"/>
        <w:ind w:left="156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81-337 Gdynia</w:t>
      </w:r>
      <w:r w:rsidR="0037469B" w:rsidRPr="006D73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FCC452D" w14:textId="77777777" w:rsidR="0010371A" w:rsidRPr="006D73F7" w:rsidRDefault="0010371A" w:rsidP="002368D9">
      <w:pPr>
        <w:spacing w:line="276" w:lineRule="auto"/>
        <w:ind w:left="15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594E276" w14:textId="77777777" w:rsidR="002368D9" w:rsidRDefault="000412DF" w:rsidP="006D73F7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000000" w:themeColor="text1"/>
        </w:rPr>
      </w:pPr>
      <w:r w:rsidRPr="006D73F7">
        <w:rPr>
          <w:rFonts w:ascii="Arial" w:hAnsi="Arial" w:cs="Arial"/>
          <w:bCs/>
          <w:color w:val="000000" w:themeColor="text1"/>
        </w:rPr>
        <w:t xml:space="preserve">dla </w:t>
      </w:r>
      <w:r w:rsidR="00732B0B" w:rsidRPr="006D73F7">
        <w:rPr>
          <w:rFonts w:ascii="Arial" w:hAnsi="Arial" w:cs="Arial"/>
          <w:bCs/>
          <w:color w:val="000000" w:themeColor="text1"/>
        </w:rPr>
        <w:t>Bydgoski</w:t>
      </w:r>
      <w:r w:rsidRPr="006D73F7">
        <w:rPr>
          <w:rFonts w:ascii="Arial" w:hAnsi="Arial" w:cs="Arial"/>
          <w:bCs/>
          <w:color w:val="000000" w:themeColor="text1"/>
        </w:rPr>
        <w:t>ego</w:t>
      </w:r>
      <w:r w:rsidR="00732B0B" w:rsidRPr="006D73F7">
        <w:rPr>
          <w:rFonts w:ascii="Arial" w:hAnsi="Arial" w:cs="Arial"/>
          <w:bCs/>
          <w:color w:val="000000" w:themeColor="text1"/>
        </w:rPr>
        <w:t xml:space="preserve"> Park</w:t>
      </w:r>
      <w:r w:rsidRPr="006D73F7">
        <w:rPr>
          <w:rFonts w:ascii="Arial" w:hAnsi="Arial" w:cs="Arial"/>
          <w:bCs/>
          <w:color w:val="000000" w:themeColor="text1"/>
        </w:rPr>
        <w:t>u</w:t>
      </w:r>
      <w:r w:rsidR="00732B0B" w:rsidRPr="006D73F7">
        <w:rPr>
          <w:rFonts w:ascii="Arial" w:hAnsi="Arial" w:cs="Arial"/>
          <w:bCs/>
          <w:color w:val="000000" w:themeColor="text1"/>
        </w:rPr>
        <w:t xml:space="preserve"> Przemysłow</w:t>
      </w:r>
      <w:r w:rsidRPr="006D73F7">
        <w:rPr>
          <w:rFonts w:ascii="Arial" w:hAnsi="Arial" w:cs="Arial"/>
          <w:bCs/>
          <w:color w:val="000000" w:themeColor="text1"/>
        </w:rPr>
        <w:t>o-Technologicznego</w:t>
      </w:r>
      <w:r w:rsidR="00732B0B" w:rsidRPr="006D73F7">
        <w:rPr>
          <w:rFonts w:ascii="Arial" w:hAnsi="Arial" w:cs="Arial"/>
          <w:bCs/>
          <w:color w:val="000000" w:themeColor="text1"/>
        </w:rPr>
        <w:t xml:space="preserve">: </w:t>
      </w:r>
    </w:p>
    <w:p w14:paraId="506B6966" w14:textId="46876875" w:rsidR="00732B0B" w:rsidRDefault="000412DF" w:rsidP="002368D9">
      <w:pPr>
        <w:ind w:left="1560"/>
        <w:rPr>
          <w:rFonts w:ascii="Arial" w:hAnsi="Arial" w:cs="Arial"/>
          <w:bCs/>
          <w:color w:val="000000" w:themeColor="text1"/>
        </w:rPr>
      </w:pPr>
      <w:r w:rsidRPr="002368D9">
        <w:rPr>
          <w:rFonts w:ascii="Arial" w:hAnsi="Arial" w:cs="Arial"/>
          <w:bCs/>
          <w:color w:val="000000" w:themeColor="text1"/>
        </w:rPr>
        <w:t>Bydgoski Park Przemysłowo-Technologiczny Sp. z o.o.</w:t>
      </w:r>
      <w:r w:rsidRPr="002368D9">
        <w:rPr>
          <w:rFonts w:ascii="Arial" w:hAnsi="Arial" w:cs="Arial"/>
          <w:bCs/>
          <w:color w:val="000000" w:themeColor="text1"/>
        </w:rPr>
        <w:br/>
        <w:t>ul. Bydgoskich Przemysłowców 6</w:t>
      </w:r>
      <w:r w:rsidRPr="002368D9">
        <w:rPr>
          <w:rFonts w:ascii="Arial" w:hAnsi="Arial" w:cs="Arial"/>
          <w:bCs/>
          <w:color w:val="000000" w:themeColor="text1"/>
        </w:rPr>
        <w:br/>
        <w:t>85-862 Bydgoszcz</w:t>
      </w:r>
    </w:p>
    <w:p w14:paraId="7EDDD03F" w14:textId="77777777" w:rsidR="002368D9" w:rsidRPr="002368D9" w:rsidRDefault="002368D9" w:rsidP="002368D9">
      <w:pPr>
        <w:ind w:left="1560"/>
        <w:rPr>
          <w:rFonts w:ascii="Arial" w:hAnsi="Arial" w:cs="Arial"/>
          <w:bCs/>
          <w:color w:val="000000" w:themeColor="text1"/>
        </w:rPr>
      </w:pPr>
    </w:p>
    <w:p w14:paraId="5FA30E77" w14:textId="77777777" w:rsidR="007707AF" w:rsidRDefault="000412DF" w:rsidP="006D73F7">
      <w:pPr>
        <w:pStyle w:val="Akapitzlist"/>
        <w:numPr>
          <w:ilvl w:val="0"/>
          <w:numId w:val="33"/>
        </w:numPr>
        <w:rPr>
          <w:rFonts w:ascii="Arial" w:hAnsi="Arial" w:cs="Arial"/>
          <w:bCs/>
          <w:color w:val="000000" w:themeColor="text1"/>
        </w:rPr>
      </w:pPr>
      <w:r w:rsidRPr="006D73F7">
        <w:rPr>
          <w:rFonts w:ascii="Arial" w:hAnsi="Arial" w:cs="Arial"/>
          <w:bCs/>
          <w:color w:val="000000" w:themeColor="text1"/>
        </w:rPr>
        <w:t xml:space="preserve">dla </w:t>
      </w:r>
      <w:r w:rsidR="003D5AC0" w:rsidRPr="006D73F7">
        <w:rPr>
          <w:rFonts w:ascii="Arial" w:hAnsi="Arial" w:cs="Arial"/>
          <w:bCs/>
          <w:color w:val="000000" w:themeColor="text1"/>
        </w:rPr>
        <w:t>K</w:t>
      </w:r>
      <w:r w:rsidR="007707AF">
        <w:rPr>
          <w:rFonts w:ascii="Arial" w:hAnsi="Arial" w:cs="Arial"/>
          <w:bCs/>
          <w:color w:val="000000" w:themeColor="text1"/>
        </w:rPr>
        <w:t xml:space="preserve">rajowego </w:t>
      </w:r>
      <w:r w:rsidR="003D5AC0" w:rsidRPr="006D73F7">
        <w:rPr>
          <w:rFonts w:ascii="Arial" w:hAnsi="Arial" w:cs="Arial"/>
          <w:bCs/>
          <w:color w:val="000000" w:themeColor="text1"/>
        </w:rPr>
        <w:t>O</w:t>
      </w:r>
      <w:r w:rsidR="007707AF">
        <w:rPr>
          <w:rFonts w:ascii="Arial" w:hAnsi="Arial" w:cs="Arial"/>
          <w:bCs/>
          <w:color w:val="000000" w:themeColor="text1"/>
        </w:rPr>
        <w:t xml:space="preserve">środka </w:t>
      </w:r>
      <w:r w:rsidR="003D5AC0" w:rsidRPr="006D73F7">
        <w:rPr>
          <w:rFonts w:ascii="Arial" w:hAnsi="Arial" w:cs="Arial"/>
          <w:bCs/>
          <w:color w:val="000000" w:themeColor="text1"/>
        </w:rPr>
        <w:t>W</w:t>
      </w:r>
      <w:r w:rsidR="007707AF">
        <w:rPr>
          <w:rFonts w:ascii="Arial" w:hAnsi="Arial" w:cs="Arial"/>
          <w:bCs/>
          <w:color w:val="000000" w:themeColor="text1"/>
        </w:rPr>
        <w:t xml:space="preserve">sparcia </w:t>
      </w:r>
      <w:r w:rsidR="003D5AC0" w:rsidRPr="006D73F7">
        <w:rPr>
          <w:rFonts w:ascii="Arial" w:hAnsi="Arial" w:cs="Arial"/>
          <w:bCs/>
          <w:color w:val="000000" w:themeColor="text1"/>
        </w:rPr>
        <w:t>R</w:t>
      </w:r>
      <w:r w:rsidR="007707AF">
        <w:rPr>
          <w:rFonts w:ascii="Arial" w:hAnsi="Arial" w:cs="Arial"/>
          <w:bCs/>
          <w:color w:val="000000" w:themeColor="text1"/>
        </w:rPr>
        <w:t>olnictwa:</w:t>
      </w:r>
    </w:p>
    <w:p w14:paraId="48B85584" w14:textId="77777777" w:rsidR="007707AF" w:rsidRPr="00DA65A9" w:rsidRDefault="007707AF" w:rsidP="00655B27">
      <w:pPr>
        <w:ind w:left="1560"/>
        <w:rPr>
          <w:rFonts w:ascii="Arial" w:hAnsi="Arial" w:cs="Arial"/>
          <w:bCs/>
        </w:rPr>
      </w:pPr>
      <w:r w:rsidRPr="00DA65A9">
        <w:rPr>
          <w:rFonts w:ascii="Arial" w:hAnsi="Arial" w:cs="Arial"/>
          <w:bCs/>
        </w:rPr>
        <w:t>Krajowy Ośrodek Wsparcia Rolnictwa;</w:t>
      </w:r>
    </w:p>
    <w:p w14:paraId="62B58364" w14:textId="106DB7BF" w:rsidR="007707AF" w:rsidRPr="00DA65A9" w:rsidRDefault="007707AF" w:rsidP="00655B27">
      <w:pPr>
        <w:ind w:left="1560"/>
        <w:rPr>
          <w:rFonts w:ascii="Arial" w:hAnsi="Arial" w:cs="Arial"/>
          <w:bCs/>
        </w:rPr>
      </w:pPr>
      <w:r w:rsidRPr="00DA65A9">
        <w:rPr>
          <w:rFonts w:ascii="Arial" w:hAnsi="Arial" w:cs="Arial"/>
          <w:bCs/>
        </w:rPr>
        <w:t>ul. Karolkowa 30</w:t>
      </w:r>
    </w:p>
    <w:p w14:paraId="28C06E36" w14:textId="77777777" w:rsidR="0010371A" w:rsidRDefault="007707AF" w:rsidP="00655B27">
      <w:pPr>
        <w:ind w:left="1560"/>
        <w:rPr>
          <w:rFonts w:ascii="Arial" w:hAnsi="Arial" w:cs="Arial"/>
          <w:bCs/>
        </w:rPr>
      </w:pPr>
      <w:r w:rsidRPr="00DA65A9">
        <w:rPr>
          <w:rFonts w:ascii="Arial" w:hAnsi="Arial" w:cs="Arial"/>
          <w:bCs/>
        </w:rPr>
        <w:t>01-207 Warszawa</w:t>
      </w:r>
    </w:p>
    <w:p w14:paraId="6F772F9A" w14:textId="77777777" w:rsidR="009314EF" w:rsidRDefault="009314EF" w:rsidP="009314EF">
      <w:pPr>
        <w:ind w:left="1146"/>
        <w:rPr>
          <w:rFonts w:ascii="Arial" w:hAnsi="Arial" w:cs="Arial"/>
          <w:bCs/>
        </w:rPr>
      </w:pPr>
    </w:p>
    <w:p w14:paraId="471C9679" w14:textId="77777777" w:rsidR="00655B27" w:rsidRDefault="00D43E57" w:rsidP="00655B27">
      <w:pPr>
        <w:pStyle w:val="Akapitzlist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dla PKP CARGO S.A.</w:t>
      </w:r>
      <w:r w:rsidR="00655B27">
        <w:rPr>
          <w:rFonts w:ascii="Arial" w:hAnsi="Arial" w:cs="Arial"/>
          <w:bCs/>
        </w:rPr>
        <w:t xml:space="preserve"> </w:t>
      </w:r>
    </w:p>
    <w:p w14:paraId="42E2E10C" w14:textId="77777777" w:rsidR="00655B27" w:rsidRPr="00020FEE" w:rsidRDefault="00655B27" w:rsidP="00020FEE">
      <w:pPr>
        <w:ind w:left="1560"/>
        <w:rPr>
          <w:rFonts w:ascii="Arial" w:hAnsi="Arial" w:cs="Arial"/>
          <w:bCs/>
        </w:rPr>
      </w:pPr>
      <w:r w:rsidRPr="00020FEE">
        <w:rPr>
          <w:rFonts w:ascii="Arial" w:hAnsi="Arial" w:cs="Arial"/>
          <w:bCs/>
        </w:rPr>
        <w:t>PKP CARGO S.A.</w:t>
      </w:r>
    </w:p>
    <w:p w14:paraId="1AD63091" w14:textId="35352D18" w:rsidR="00655B27" w:rsidRPr="00020FEE" w:rsidRDefault="00655B27" w:rsidP="00020FEE">
      <w:pPr>
        <w:ind w:left="1560"/>
        <w:rPr>
          <w:rFonts w:ascii="Arial" w:hAnsi="Arial" w:cs="Arial"/>
          <w:bCs/>
        </w:rPr>
      </w:pPr>
      <w:r w:rsidRPr="00020FEE">
        <w:rPr>
          <w:rFonts w:ascii="Arial" w:hAnsi="Arial" w:cs="Arial"/>
          <w:bCs/>
        </w:rPr>
        <w:t xml:space="preserve">ul. Grójecka 17 </w:t>
      </w:r>
    </w:p>
    <w:p w14:paraId="45904AF0" w14:textId="2611FB86" w:rsidR="009314EF" w:rsidRPr="00020FEE" w:rsidRDefault="00655B27" w:rsidP="00020FEE">
      <w:pPr>
        <w:ind w:left="1560"/>
        <w:rPr>
          <w:rFonts w:ascii="Arial" w:hAnsi="Arial" w:cs="Arial"/>
          <w:bCs/>
        </w:rPr>
      </w:pPr>
      <w:r w:rsidRPr="00020FEE">
        <w:rPr>
          <w:rFonts w:ascii="Arial" w:hAnsi="Arial" w:cs="Arial"/>
          <w:bCs/>
        </w:rPr>
        <w:t>02-021 Warszawa</w:t>
      </w:r>
    </w:p>
    <w:p w14:paraId="42F9618E" w14:textId="77777777" w:rsidR="007C15DA" w:rsidRPr="007C15DA" w:rsidRDefault="007C15DA" w:rsidP="007C15DA">
      <w:pPr>
        <w:rPr>
          <w:rFonts w:ascii="Arial" w:hAnsi="Arial" w:cs="Arial"/>
          <w:bCs/>
          <w:color w:val="000000" w:themeColor="text1"/>
        </w:rPr>
      </w:pPr>
    </w:p>
    <w:p w14:paraId="68177BD4" w14:textId="77777777" w:rsidR="00732B0B" w:rsidRPr="006D73F7" w:rsidRDefault="00732B0B" w:rsidP="006D73F7">
      <w:pPr>
        <w:spacing w:line="276" w:lineRule="auto"/>
        <w:ind w:left="42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279B52C" w14:textId="4EED549E" w:rsidR="0037469B" w:rsidRPr="00550039" w:rsidRDefault="0037469B" w:rsidP="00550039">
      <w:pPr>
        <w:pStyle w:val="Akapitzlist"/>
        <w:numPr>
          <w:ilvl w:val="0"/>
          <w:numId w:val="31"/>
        </w:numPr>
        <w:ind w:left="426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 xml:space="preserve">Niniejsze Porozumienie podlega prawu polskiemu. </w:t>
      </w:r>
    </w:p>
    <w:p w14:paraId="422847CE" w14:textId="77777777" w:rsidR="0037469B" w:rsidRPr="006D73F7" w:rsidRDefault="0037469B" w:rsidP="00050B04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color w:val="000000" w:themeColor="text1"/>
        </w:rPr>
        <w:t xml:space="preserve">Żadne prawa </w:t>
      </w:r>
      <w:r w:rsidRPr="006D73F7">
        <w:rPr>
          <w:rFonts w:ascii="Arial" w:eastAsia="Times New Roman" w:hAnsi="Arial" w:cs="Arial"/>
          <w:bCs/>
          <w:iCs/>
          <w:color w:val="000000" w:themeColor="text1"/>
          <w:lang w:eastAsia="pl-PL"/>
        </w:rPr>
        <w:t>ani obowiązki wynikające z niniejszego Porozumienia nie będą mogły być przeniesione na podmioty trzecie bez uprzedniej, pisemnej zgody wszystkich Stron niniejszego Porozumienia.</w:t>
      </w:r>
    </w:p>
    <w:p w14:paraId="1E577631" w14:textId="4AD81E18" w:rsidR="0037469B" w:rsidRPr="006D73F7" w:rsidRDefault="0037469B" w:rsidP="00050B04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</w:rPr>
      </w:pPr>
      <w:r w:rsidRPr="006D73F7">
        <w:rPr>
          <w:rFonts w:ascii="Arial" w:hAnsi="Arial" w:cs="Arial"/>
          <w:bCs/>
          <w:iCs/>
          <w:color w:val="000000" w:themeColor="text1"/>
        </w:rPr>
        <w:lastRenderedPageBreak/>
        <w:t xml:space="preserve">Spory wynikające z tytułu realizacji niniejszego Porozumienia Strony zobowiązują się </w:t>
      </w:r>
      <w:r w:rsidR="00050B04">
        <w:rPr>
          <w:rFonts w:ascii="Arial" w:hAnsi="Arial" w:cs="Arial"/>
          <w:bCs/>
          <w:iCs/>
          <w:color w:val="000000" w:themeColor="text1"/>
        </w:rPr>
        <w:br/>
      </w:r>
      <w:r w:rsidRPr="006D73F7">
        <w:rPr>
          <w:rFonts w:ascii="Arial" w:hAnsi="Arial" w:cs="Arial"/>
          <w:bCs/>
          <w:iCs/>
          <w:color w:val="000000" w:themeColor="text1"/>
        </w:rPr>
        <w:t>w pierwszej kolejności rozstrzygnąć w drodze negocjacji. W przypadku braku porozumienia, spory będą rozstrzygane przez sąd powszechny właściwy dla siedziby pozwanego.</w:t>
      </w:r>
    </w:p>
    <w:p w14:paraId="1C5DECCD" w14:textId="77777777" w:rsidR="0037469B" w:rsidRPr="006D73F7" w:rsidRDefault="0037469B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A523463" w14:textId="77777777" w:rsidR="0037469B" w:rsidRPr="006D73F7" w:rsidRDefault="0037469B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EB0917C" w14:textId="60B9D6CD" w:rsidR="002B5389" w:rsidRPr="006D73F7" w:rsidRDefault="00597E38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0412DF" w:rsidRPr="006D73F7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76C9FB84" w14:textId="77777777" w:rsidR="006027D6" w:rsidRPr="006D73F7" w:rsidRDefault="006027D6" w:rsidP="006D73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C2DD02" w14:textId="77777777" w:rsidR="002B5389" w:rsidRPr="006D73F7" w:rsidRDefault="002B5389" w:rsidP="006D73F7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7A5587C" w14:textId="140F476E" w:rsidR="002B5389" w:rsidRPr="006D73F7" w:rsidRDefault="002B5389" w:rsidP="006D73F7">
      <w:pPr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F7">
        <w:rPr>
          <w:rFonts w:ascii="Arial" w:hAnsi="Arial" w:cs="Arial"/>
          <w:color w:val="000000" w:themeColor="text1"/>
          <w:sz w:val="22"/>
          <w:szCs w:val="22"/>
        </w:rPr>
        <w:t>Niniejsz</w:t>
      </w:r>
      <w:r w:rsidR="000412DF" w:rsidRPr="006D73F7">
        <w:rPr>
          <w:rFonts w:ascii="Arial" w:hAnsi="Arial" w:cs="Arial"/>
          <w:color w:val="000000" w:themeColor="text1"/>
          <w:sz w:val="22"/>
          <w:szCs w:val="22"/>
        </w:rPr>
        <w:t>e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06EC" w:rsidRPr="006D73F7">
        <w:rPr>
          <w:rFonts w:ascii="Arial" w:hAnsi="Arial" w:cs="Arial"/>
          <w:color w:val="000000" w:themeColor="text1"/>
          <w:sz w:val="22"/>
          <w:szCs w:val="22"/>
        </w:rPr>
        <w:t>Porozumienie</w:t>
      </w:r>
      <w:r w:rsidR="00200881" w:rsidRPr="006D73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>został</w:t>
      </w:r>
      <w:r w:rsidR="003B4423" w:rsidRPr="006D73F7">
        <w:rPr>
          <w:rFonts w:ascii="Arial" w:hAnsi="Arial" w:cs="Arial"/>
          <w:color w:val="000000" w:themeColor="text1"/>
          <w:sz w:val="22"/>
          <w:szCs w:val="22"/>
        </w:rPr>
        <w:t>o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sporządzon</w:t>
      </w:r>
      <w:r w:rsidR="003B4423" w:rsidRPr="006D73F7">
        <w:rPr>
          <w:rFonts w:ascii="Arial" w:hAnsi="Arial" w:cs="Arial"/>
          <w:color w:val="000000" w:themeColor="text1"/>
          <w:sz w:val="22"/>
          <w:szCs w:val="22"/>
        </w:rPr>
        <w:t>e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9314EF">
        <w:rPr>
          <w:rFonts w:ascii="Arial" w:hAnsi="Arial" w:cs="Arial"/>
          <w:color w:val="000000" w:themeColor="text1"/>
          <w:sz w:val="22"/>
          <w:szCs w:val="22"/>
        </w:rPr>
        <w:t xml:space="preserve">siedmiu 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jednobrzmiących egzemplarzach po </w:t>
      </w:r>
      <w:r w:rsidR="0075626D">
        <w:rPr>
          <w:rFonts w:ascii="Arial" w:hAnsi="Arial" w:cs="Arial"/>
          <w:color w:val="000000" w:themeColor="text1"/>
          <w:sz w:val="22"/>
          <w:szCs w:val="22"/>
        </w:rPr>
        <w:t>jednej</w:t>
      </w:r>
      <w:r w:rsidRPr="006D73F7">
        <w:rPr>
          <w:rFonts w:ascii="Arial" w:hAnsi="Arial" w:cs="Arial"/>
          <w:color w:val="000000" w:themeColor="text1"/>
          <w:sz w:val="22"/>
          <w:szCs w:val="22"/>
        </w:rPr>
        <w:t xml:space="preserve"> dla każdej ze Stron.</w:t>
      </w:r>
    </w:p>
    <w:p w14:paraId="1D40872F" w14:textId="77777777" w:rsidR="002B5389" w:rsidRPr="006D73F7" w:rsidRDefault="002B5389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8ECC8C" w14:textId="77777777" w:rsidR="002B5389" w:rsidRDefault="002B5389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82BB88" w14:textId="77777777" w:rsidR="007C15DA" w:rsidRDefault="007C15DA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610D19" w14:textId="77777777" w:rsidR="007C15DA" w:rsidRDefault="007C15DA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A34F46" w14:textId="77777777" w:rsidR="007C15DA" w:rsidRDefault="007C15DA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9FE297" w14:textId="77777777" w:rsidR="007C15DA" w:rsidRDefault="007C15DA" w:rsidP="006D73F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CC3DFA" w14:textId="13B626BC" w:rsidR="002B5389" w:rsidRPr="006D73F7" w:rsidRDefault="002B5389" w:rsidP="007C15DA">
      <w:pPr>
        <w:spacing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2B5389" w:rsidRPr="006D73F7" w:rsidSect="0068224C">
      <w:headerReference w:type="default" r:id="rId10"/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F33D" w14:textId="77777777" w:rsidR="004B623D" w:rsidRDefault="004B623D" w:rsidP="00F20728">
      <w:r>
        <w:separator/>
      </w:r>
    </w:p>
  </w:endnote>
  <w:endnote w:type="continuationSeparator" w:id="0">
    <w:p w14:paraId="03B6F750" w14:textId="77777777" w:rsidR="004B623D" w:rsidRDefault="004B623D" w:rsidP="00F20728">
      <w:r>
        <w:continuationSeparator/>
      </w:r>
    </w:p>
  </w:endnote>
  <w:endnote w:type="continuationNotice" w:id="1">
    <w:p w14:paraId="63901213" w14:textId="77777777" w:rsidR="004B623D" w:rsidRDefault="004B6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59777074"/>
      <w:docPartObj>
        <w:docPartGallery w:val="Page Numbers (Bottom of Page)"/>
        <w:docPartUnique/>
      </w:docPartObj>
    </w:sdtPr>
    <w:sdtEndPr/>
    <w:sdtContent>
      <w:p w14:paraId="07CC63DD" w14:textId="29F56C0C" w:rsidR="00607658" w:rsidRDefault="006076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55303" w:rsidRPr="0095530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3B090E" w14:textId="77777777" w:rsidR="00F20728" w:rsidRDefault="00F20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5524" w14:textId="77777777" w:rsidR="004B623D" w:rsidRDefault="004B623D" w:rsidP="00F20728">
      <w:r>
        <w:separator/>
      </w:r>
    </w:p>
  </w:footnote>
  <w:footnote w:type="continuationSeparator" w:id="0">
    <w:p w14:paraId="724BC746" w14:textId="77777777" w:rsidR="004B623D" w:rsidRDefault="004B623D" w:rsidP="00F20728">
      <w:r>
        <w:continuationSeparator/>
      </w:r>
    </w:p>
  </w:footnote>
  <w:footnote w:type="continuationNotice" w:id="1">
    <w:p w14:paraId="1521DD92" w14:textId="77777777" w:rsidR="004B623D" w:rsidRDefault="004B62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888B" w14:textId="77777777" w:rsidR="00B07032" w:rsidRDefault="00B07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19"/>
    <w:multiLevelType w:val="singleLevel"/>
    <w:tmpl w:val="9FC8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207F23"/>
    <w:multiLevelType w:val="hybridMultilevel"/>
    <w:tmpl w:val="A7C6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EC24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190"/>
    <w:multiLevelType w:val="hybridMultilevel"/>
    <w:tmpl w:val="F2205162"/>
    <w:lvl w:ilvl="0" w:tplc="4DF2C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F76D9"/>
    <w:multiLevelType w:val="hybridMultilevel"/>
    <w:tmpl w:val="822A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E28"/>
    <w:multiLevelType w:val="hybridMultilevel"/>
    <w:tmpl w:val="68CAA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E5F"/>
    <w:multiLevelType w:val="hybridMultilevel"/>
    <w:tmpl w:val="B61E327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4D4F65"/>
    <w:multiLevelType w:val="hybridMultilevel"/>
    <w:tmpl w:val="E3249DD8"/>
    <w:lvl w:ilvl="0" w:tplc="79144EDE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</w:rPr>
    </w:lvl>
    <w:lvl w:ilvl="1" w:tplc="D65E53EC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1E07FA"/>
    <w:multiLevelType w:val="hybridMultilevel"/>
    <w:tmpl w:val="760E7FC0"/>
    <w:lvl w:ilvl="0" w:tplc="D950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C4982"/>
    <w:multiLevelType w:val="hybridMultilevel"/>
    <w:tmpl w:val="ACDAC41A"/>
    <w:lvl w:ilvl="0" w:tplc="79144EDE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1DC2573"/>
    <w:multiLevelType w:val="hybridMultilevel"/>
    <w:tmpl w:val="09EA9BC8"/>
    <w:lvl w:ilvl="0" w:tplc="C6344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ED1"/>
    <w:multiLevelType w:val="hybridMultilevel"/>
    <w:tmpl w:val="031C83AC"/>
    <w:lvl w:ilvl="0" w:tplc="E0C0B7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BB6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7B29"/>
    <w:multiLevelType w:val="hybridMultilevel"/>
    <w:tmpl w:val="064AAA40"/>
    <w:lvl w:ilvl="0" w:tplc="F9C0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B787E"/>
    <w:multiLevelType w:val="hybridMultilevel"/>
    <w:tmpl w:val="79728726"/>
    <w:lvl w:ilvl="0" w:tplc="79144EDE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DFC6410"/>
    <w:multiLevelType w:val="hybridMultilevel"/>
    <w:tmpl w:val="BD6C86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DF79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7C0E28"/>
    <w:multiLevelType w:val="hybridMultilevel"/>
    <w:tmpl w:val="54548B9E"/>
    <w:lvl w:ilvl="0" w:tplc="6A0E2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178"/>
    <w:multiLevelType w:val="hybridMultilevel"/>
    <w:tmpl w:val="2108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4E67"/>
    <w:multiLevelType w:val="hybridMultilevel"/>
    <w:tmpl w:val="0CA0AD54"/>
    <w:lvl w:ilvl="0" w:tplc="6C7E7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6049"/>
    <w:multiLevelType w:val="hybridMultilevel"/>
    <w:tmpl w:val="3432C526"/>
    <w:lvl w:ilvl="0" w:tplc="0D34D6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4460669F"/>
    <w:multiLevelType w:val="hybridMultilevel"/>
    <w:tmpl w:val="C810C84C"/>
    <w:lvl w:ilvl="0" w:tplc="7D828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EC7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53674"/>
    <w:multiLevelType w:val="hybridMultilevel"/>
    <w:tmpl w:val="6C06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586"/>
    <w:multiLevelType w:val="singleLevel"/>
    <w:tmpl w:val="58FADD5C"/>
    <w:lvl w:ilvl="0">
      <w:start w:val="1"/>
      <w:numFmt w:val="decimal"/>
      <w:pStyle w:val="Spistreci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2043AB"/>
    <w:multiLevelType w:val="hybridMultilevel"/>
    <w:tmpl w:val="D66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26F90"/>
    <w:multiLevelType w:val="multilevel"/>
    <w:tmpl w:val="FD7065FC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B231894"/>
    <w:multiLevelType w:val="hybridMultilevel"/>
    <w:tmpl w:val="397C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4DFB"/>
    <w:multiLevelType w:val="hybridMultilevel"/>
    <w:tmpl w:val="CD08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7A"/>
    <w:multiLevelType w:val="hybridMultilevel"/>
    <w:tmpl w:val="BD7E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729C7"/>
    <w:multiLevelType w:val="hybridMultilevel"/>
    <w:tmpl w:val="C7720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467D1"/>
    <w:multiLevelType w:val="hybridMultilevel"/>
    <w:tmpl w:val="2468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C3770"/>
    <w:multiLevelType w:val="hybridMultilevel"/>
    <w:tmpl w:val="DF5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0CC9"/>
    <w:multiLevelType w:val="hybridMultilevel"/>
    <w:tmpl w:val="7036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EC24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635D"/>
    <w:multiLevelType w:val="hybridMultilevel"/>
    <w:tmpl w:val="8AB24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10FC6"/>
    <w:multiLevelType w:val="hybridMultilevel"/>
    <w:tmpl w:val="D66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D6940"/>
    <w:multiLevelType w:val="hybridMultilevel"/>
    <w:tmpl w:val="BD7E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57E03"/>
    <w:multiLevelType w:val="hybridMultilevel"/>
    <w:tmpl w:val="BED80B44"/>
    <w:lvl w:ilvl="0" w:tplc="57642E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C60DD"/>
    <w:multiLevelType w:val="hybridMultilevel"/>
    <w:tmpl w:val="D292A268"/>
    <w:lvl w:ilvl="0" w:tplc="79144EDE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23"/>
  </w:num>
  <w:num w:numId="6">
    <w:abstractNumId w:val="33"/>
  </w:num>
  <w:num w:numId="7">
    <w:abstractNumId w:val="21"/>
  </w:num>
  <w:num w:numId="8">
    <w:abstractNumId w:val="27"/>
  </w:num>
  <w:num w:numId="9">
    <w:abstractNumId w:val="0"/>
  </w:num>
  <w:num w:numId="10">
    <w:abstractNumId w:val="24"/>
  </w:num>
  <w:num w:numId="11">
    <w:abstractNumId w:val="12"/>
  </w:num>
  <w:num w:numId="12">
    <w:abstractNumId w:val="19"/>
  </w:num>
  <w:num w:numId="13">
    <w:abstractNumId w:val="22"/>
  </w:num>
  <w:num w:numId="14">
    <w:abstractNumId w:val="25"/>
  </w:num>
  <w:num w:numId="15">
    <w:abstractNumId w:val="28"/>
  </w:num>
  <w:num w:numId="16">
    <w:abstractNumId w:val="6"/>
  </w:num>
  <w:num w:numId="17">
    <w:abstractNumId w:val="6"/>
  </w:num>
  <w:num w:numId="18">
    <w:abstractNumId w:val="14"/>
  </w:num>
  <w:num w:numId="19">
    <w:abstractNumId w:val="11"/>
  </w:num>
  <w:num w:numId="20">
    <w:abstractNumId w:val="36"/>
  </w:num>
  <w:num w:numId="21">
    <w:abstractNumId w:val="34"/>
  </w:num>
  <w:num w:numId="22">
    <w:abstractNumId w:val="16"/>
  </w:num>
  <w:num w:numId="23">
    <w:abstractNumId w:val="32"/>
  </w:num>
  <w:num w:numId="24">
    <w:abstractNumId w:val="10"/>
  </w:num>
  <w:num w:numId="25">
    <w:abstractNumId w:val="15"/>
  </w:num>
  <w:num w:numId="26">
    <w:abstractNumId w:val="30"/>
  </w:num>
  <w:num w:numId="27">
    <w:abstractNumId w:val="17"/>
  </w:num>
  <w:num w:numId="28">
    <w:abstractNumId w:val="1"/>
  </w:num>
  <w:num w:numId="29">
    <w:abstractNumId w:val="2"/>
  </w:num>
  <w:num w:numId="30">
    <w:abstractNumId w:val="20"/>
  </w:num>
  <w:num w:numId="31">
    <w:abstractNumId w:val="29"/>
  </w:num>
  <w:num w:numId="32">
    <w:abstractNumId w:val="18"/>
  </w:num>
  <w:num w:numId="33">
    <w:abstractNumId w:val="5"/>
  </w:num>
  <w:num w:numId="34">
    <w:abstractNumId w:val="13"/>
  </w:num>
  <w:num w:numId="35">
    <w:abstractNumId w:val="31"/>
  </w:num>
  <w:num w:numId="36">
    <w:abstractNumId w:val="8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9"/>
    <w:rsid w:val="00003264"/>
    <w:rsid w:val="00020FEE"/>
    <w:rsid w:val="000412DF"/>
    <w:rsid w:val="000431D9"/>
    <w:rsid w:val="00044D72"/>
    <w:rsid w:val="00047171"/>
    <w:rsid w:val="00050B04"/>
    <w:rsid w:val="00052AAF"/>
    <w:rsid w:val="00053E11"/>
    <w:rsid w:val="00062DCF"/>
    <w:rsid w:val="00077B46"/>
    <w:rsid w:val="00084CD2"/>
    <w:rsid w:val="00096024"/>
    <w:rsid w:val="000968CE"/>
    <w:rsid w:val="00097426"/>
    <w:rsid w:val="000A4D89"/>
    <w:rsid w:val="000C7437"/>
    <w:rsid w:val="000E0D59"/>
    <w:rsid w:val="000F27F5"/>
    <w:rsid w:val="000F487A"/>
    <w:rsid w:val="0010371A"/>
    <w:rsid w:val="00106FF8"/>
    <w:rsid w:val="0013306B"/>
    <w:rsid w:val="0014349B"/>
    <w:rsid w:val="0016640F"/>
    <w:rsid w:val="00170A1B"/>
    <w:rsid w:val="00172F5D"/>
    <w:rsid w:val="00186365"/>
    <w:rsid w:val="001868C5"/>
    <w:rsid w:val="00194C76"/>
    <w:rsid w:val="001A1C7F"/>
    <w:rsid w:val="001E04F8"/>
    <w:rsid w:val="00200881"/>
    <w:rsid w:val="00223D28"/>
    <w:rsid w:val="002340F6"/>
    <w:rsid w:val="002368D9"/>
    <w:rsid w:val="00237D0D"/>
    <w:rsid w:val="00267EFE"/>
    <w:rsid w:val="00290B5D"/>
    <w:rsid w:val="002A1B9E"/>
    <w:rsid w:val="002A3ADC"/>
    <w:rsid w:val="002B20E6"/>
    <w:rsid w:val="002B275E"/>
    <w:rsid w:val="002B5389"/>
    <w:rsid w:val="002C4E79"/>
    <w:rsid w:val="002C5D2B"/>
    <w:rsid w:val="002D2231"/>
    <w:rsid w:val="002D677A"/>
    <w:rsid w:val="002E399B"/>
    <w:rsid w:val="002F000A"/>
    <w:rsid w:val="0032172E"/>
    <w:rsid w:val="003325ED"/>
    <w:rsid w:val="00334E80"/>
    <w:rsid w:val="003410AC"/>
    <w:rsid w:val="00361EB8"/>
    <w:rsid w:val="0036458A"/>
    <w:rsid w:val="0037469B"/>
    <w:rsid w:val="0038297E"/>
    <w:rsid w:val="00391380"/>
    <w:rsid w:val="00391D4C"/>
    <w:rsid w:val="0039474A"/>
    <w:rsid w:val="003A41E6"/>
    <w:rsid w:val="003B4423"/>
    <w:rsid w:val="003C2D7B"/>
    <w:rsid w:val="003D525E"/>
    <w:rsid w:val="003D5AC0"/>
    <w:rsid w:val="003E5037"/>
    <w:rsid w:val="003F62AE"/>
    <w:rsid w:val="00410865"/>
    <w:rsid w:val="00416E0A"/>
    <w:rsid w:val="00420221"/>
    <w:rsid w:val="004231B8"/>
    <w:rsid w:val="00423492"/>
    <w:rsid w:val="004307AA"/>
    <w:rsid w:val="00436E38"/>
    <w:rsid w:val="004430F4"/>
    <w:rsid w:val="004504BC"/>
    <w:rsid w:val="00453044"/>
    <w:rsid w:val="00476D17"/>
    <w:rsid w:val="00495A1C"/>
    <w:rsid w:val="004A1475"/>
    <w:rsid w:val="004B623D"/>
    <w:rsid w:val="004C23F0"/>
    <w:rsid w:val="00502CD8"/>
    <w:rsid w:val="005132D6"/>
    <w:rsid w:val="0053260D"/>
    <w:rsid w:val="00550039"/>
    <w:rsid w:val="005536A7"/>
    <w:rsid w:val="00553DBB"/>
    <w:rsid w:val="00557216"/>
    <w:rsid w:val="00563266"/>
    <w:rsid w:val="00570FE7"/>
    <w:rsid w:val="005852F1"/>
    <w:rsid w:val="0059078B"/>
    <w:rsid w:val="005915C7"/>
    <w:rsid w:val="00597E38"/>
    <w:rsid w:val="005B7ACA"/>
    <w:rsid w:val="005C44A3"/>
    <w:rsid w:val="005E5804"/>
    <w:rsid w:val="005F35D7"/>
    <w:rsid w:val="006003D5"/>
    <w:rsid w:val="00600FA6"/>
    <w:rsid w:val="006027D6"/>
    <w:rsid w:val="00607658"/>
    <w:rsid w:val="0062000F"/>
    <w:rsid w:val="00625B28"/>
    <w:rsid w:val="0062756E"/>
    <w:rsid w:val="006448DB"/>
    <w:rsid w:val="0065153B"/>
    <w:rsid w:val="00651A7D"/>
    <w:rsid w:val="00654B13"/>
    <w:rsid w:val="00655B27"/>
    <w:rsid w:val="00670141"/>
    <w:rsid w:val="00672E79"/>
    <w:rsid w:val="00680611"/>
    <w:rsid w:val="0068224C"/>
    <w:rsid w:val="006B7283"/>
    <w:rsid w:val="006C3787"/>
    <w:rsid w:val="006D73F7"/>
    <w:rsid w:val="006E2314"/>
    <w:rsid w:val="006F2001"/>
    <w:rsid w:val="00700A25"/>
    <w:rsid w:val="00707B68"/>
    <w:rsid w:val="00732B0B"/>
    <w:rsid w:val="007444D8"/>
    <w:rsid w:val="00745D10"/>
    <w:rsid w:val="00746820"/>
    <w:rsid w:val="007471A3"/>
    <w:rsid w:val="0075626D"/>
    <w:rsid w:val="007707AF"/>
    <w:rsid w:val="007815A1"/>
    <w:rsid w:val="007906EC"/>
    <w:rsid w:val="0079759A"/>
    <w:rsid w:val="007A377A"/>
    <w:rsid w:val="007C15DA"/>
    <w:rsid w:val="007C380B"/>
    <w:rsid w:val="007D4B85"/>
    <w:rsid w:val="007D7BB8"/>
    <w:rsid w:val="007E5C90"/>
    <w:rsid w:val="00803AE8"/>
    <w:rsid w:val="00803ECC"/>
    <w:rsid w:val="008069CA"/>
    <w:rsid w:val="00815981"/>
    <w:rsid w:val="00833428"/>
    <w:rsid w:val="00833F11"/>
    <w:rsid w:val="008367E2"/>
    <w:rsid w:val="00846294"/>
    <w:rsid w:val="00864425"/>
    <w:rsid w:val="00877D85"/>
    <w:rsid w:val="00881E7B"/>
    <w:rsid w:val="00882114"/>
    <w:rsid w:val="0089514F"/>
    <w:rsid w:val="00895D8D"/>
    <w:rsid w:val="008B6610"/>
    <w:rsid w:val="008F075A"/>
    <w:rsid w:val="008F53A2"/>
    <w:rsid w:val="008F740E"/>
    <w:rsid w:val="009074B9"/>
    <w:rsid w:val="0091383A"/>
    <w:rsid w:val="00925B7C"/>
    <w:rsid w:val="00925FB2"/>
    <w:rsid w:val="009314EF"/>
    <w:rsid w:val="00940852"/>
    <w:rsid w:val="00947198"/>
    <w:rsid w:val="009526E8"/>
    <w:rsid w:val="00955303"/>
    <w:rsid w:val="0096318A"/>
    <w:rsid w:val="00987B0D"/>
    <w:rsid w:val="00990616"/>
    <w:rsid w:val="00990F3E"/>
    <w:rsid w:val="009974D2"/>
    <w:rsid w:val="009C2BFD"/>
    <w:rsid w:val="009C38B5"/>
    <w:rsid w:val="009E048E"/>
    <w:rsid w:val="009E6D43"/>
    <w:rsid w:val="009F6D83"/>
    <w:rsid w:val="00A214C2"/>
    <w:rsid w:val="00A306C4"/>
    <w:rsid w:val="00A43E16"/>
    <w:rsid w:val="00A47BC6"/>
    <w:rsid w:val="00A561AD"/>
    <w:rsid w:val="00A64436"/>
    <w:rsid w:val="00A81596"/>
    <w:rsid w:val="00A91B82"/>
    <w:rsid w:val="00A935E9"/>
    <w:rsid w:val="00AA2279"/>
    <w:rsid w:val="00AC04F0"/>
    <w:rsid w:val="00AD09A2"/>
    <w:rsid w:val="00AE613E"/>
    <w:rsid w:val="00B07032"/>
    <w:rsid w:val="00B104EB"/>
    <w:rsid w:val="00B10D81"/>
    <w:rsid w:val="00B202D5"/>
    <w:rsid w:val="00B30C35"/>
    <w:rsid w:val="00B30CB0"/>
    <w:rsid w:val="00B30E00"/>
    <w:rsid w:val="00B31D4D"/>
    <w:rsid w:val="00B33D44"/>
    <w:rsid w:val="00B43487"/>
    <w:rsid w:val="00B45D9E"/>
    <w:rsid w:val="00B46B9A"/>
    <w:rsid w:val="00B57482"/>
    <w:rsid w:val="00B60196"/>
    <w:rsid w:val="00B958C4"/>
    <w:rsid w:val="00BB40A8"/>
    <w:rsid w:val="00BB59EF"/>
    <w:rsid w:val="00BD7BFA"/>
    <w:rsid w:val="00BF3907"/>
    <w:rsid w:val="00BF3F9F"/>
    <w:rsid w:val="00C0544C"/>
    <w:rsid w:val="00C10D99"/>
    <w:rsid w:val="00C241D2"/>
    <w:rsid w:val="00C25A8D"/>
    <w:rsid w:val="00C35635"/>
    <w:rsid w:val="00C37B68"/>
    <w:rsid w:val="00C43E6F"/>
    <w:rsid w:val="00C53107"/>
    <w:rsid w:val="00C7799E"/>
    <w:rsid w:val="00CB2B82"/>
    <w:rsid w:val="00CB4A03"/>
    <w:rsid w:val="00CF0529"/>
    <w:rsid w:val="00D000E4"/>
    <w:rsid w:val="00D01D0E"/>
    <w:rsid w:val="00D1747E"/>
    <w:rsid w:val="00D3301F"/>
    <w:rsid w:val="00D42C78"/>
    <w:rsid w:val="00D43E57"/>
    <w:rsid w:val="00D45D5B"/>
    <w:rsid w:val="00D758E0"/>
    <w:rsid w:val="00D853C0"/>
    <w:rsid w:val="00D85FC7"/>
    <w:rsid w:val="00D932AC"/>
    <w:rsid w:val="00D97151"/>
    <w:rsid w:val="00DA4ED3"/>
    <w:rsid w:val="00DA65A9"/>
    <w:rsid w:val="00DB1DA3"/>
    <w:rsid w:val="00DB2BDD"/>
    <w:rsid w:val="00DD2C64"/>
    <w:rsid w:val="00DE2ACB"/>
    <w:rsid w:val="00DE4D6B"/>
    <w:rsid w:val="00DF2D65"/>
    <w:rsid w:val="00E03BEF"/>
    <w:rsid w:val="00E06285"/>
    <w:rsid w:val="00E13C14"/>
    <w:rsid w:val="00E23B35"/>
    <w:rsid w:val="00E45B52"/>
    <w:rsid w:val="00E50005"/>
    <w:rsid w:val="00E5676B"/>
    <w:rsid w:val="00E833C4"/>
    <w:rsid w:val="00E95E51"/>
    <w:rsid w:val="00E979F4"/>
    <w:rsid w:val="00EC12CE"/>
    <w:rsid w:val="00ED582B"/>
    <w:rsid w:val="00EE60BD"/>
    <w:rsid w:val="00EE6769"/>
    <w:rsid w:val="00EF478C"/>
    <w:rsid w:val="00F10C57"/>
    <w:rsid w:val="00F20728"/>
    <w:rsid w:val="00F2222B"/>
    <w:rsid w:val="00F3030A"/>
    <w:rsid w:val="00F32D6D"/>
    <w:rsid w:val="00F35C86"/>
    <w:rsid w:val="00F43BD5"/>
    <w:rsid w:val="00F52B2A"/>
    <w:rsid w:val="00F91238"/>
    <w:rsid w:val="00FA4408"/>
    <w:rsid w:val="00FC10EA"/>
    <w:rsid w:val="00FC658E"/>
    <w:rsid w:val="00FC6F55"/>
    <w:rsid w:val="00FD2402"/>
    <w:rsid w:val="00FE4DAC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09A"/>
  <w15:docId w15:val="{E166A8D6-285D-4EDB-8374-DB3290FB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3A2"/>
    <w:pPr>
      <w:keepNext/>
      <w:keepLines/>
      <w:numPr>
        <w:numId w:val="10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8F53A2"/>
    <w:pPr>
      <w:keepNext/>
      <w:keepLines/>
      <w:numPr>
        <w:ilvl w:val="1"/>
        <w:numId w:val="10"/>
      </w:numPr>
      <w:spacing w:before="240" w:after="120"/>
      <w:jc w:val="both"/>
      <w:outlineLvl w:val="1"/>
    </w:pPr>
    <w:rPr>
      <w:rFonts w:ascii="Arial" w:hAnsi="Arial"/>
      <w:b/>
      <w:sz w:val="22"/>
      <w:szCs w:val="20"/>
      <w:lang w:eastAsia="en-US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8F53A2"/>
    <w:pPr>
      <w:numPr>
        <w:ilvl w:val="2"/>
        <w:numId w:val="10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8F53A2"/>
    <w:pPr>
      <w:numPr>
        <w:ilvl w:val="3"/>
        <w:numId w:val="10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B53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B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389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38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B5389"/>
    <w:pPr>
      <w:ind w:firstLine="36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5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"/>
    <w:basedOn w:val="Normalny"/>
    <w:link w:val="AkapitzlistZnak"/>
    <w:uiPriority w:val="34"/>
    <w:qFormat/>
    <w:rsid w:val="002B5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81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495A1C"/>
    <w:pPr>
      <w:keepNext/>
      <w:keepLines/>
      <w:numPr>
        <w:numId w:val="13"/>
      </w:numPr>
      <w:tabs>
        <w:tab w:val="left" w:pos="2552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8F53A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8F53A2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8F53A2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8F53A2"/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Podsis rysunku Znak,BulletC Znak"/>
    <w:link w:val="Akapitzlist"/>
    <w:uiPriority w:val="34"/>
    <w:locked/>
    <w:rsid w:val="001A1C7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sid w:val="0062000F"/>
  </w:style>
  <w:style w:type="paragraph" w:styleId="Tekstprzypisudolnego">
    <w:name w:val="footnote text"/>
    <w:basedOn w:val="Normalny"/>
    <w:link w:val="TekstprzypisudolnegoZnak"/>
    <w:semiHidden/>
    <w:rsid w:val="00C7799E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99E"/>
    <w:rPr>
      <w:rFonts w:ascii="Arial" w:eastAsia="Calibri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602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F2072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20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7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EC55FE75357DE54B833ECEB41812BFE3" ma:contentTypeVersion="" ma:contentTypeDescription="" ma:contentTypeScope="" ma:versionID="5c2f5c136df22e0dcca13189d158e585">
  <xsd:schema xmlns:xsd="http://www.w3.org/2001/XMLSchema" xmlns:xs="http://www.w3.org/2001/XMLSchema" xmlns:p="http://schemas.microsoft.com/office/2006/metadata/properties" xmlns:ns1="http://schemas.microsoft.com/sharepoint/v3" xmlns:ns2="75FE55EC-7D35-4BE5-833E-CEB41812BFE3" targetNamespace="http://schemas.microsoft.com/office/2006/metadata/properties" ma:root="true" ma:fieldsID="4867f6be07436a214d8051022ec5cbed" ns1:_="" ns2:_="">
    <xsd:import namespace="http://schemas.microsoft.com/sharepoint/v3"/>
    <xsd:import namespace="75FE55EC-7D35-4BE5-833E-CEB41812BFE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55EC-7D35-4BE5-833E-CEB41812BFE3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0x00EC55FE75357DE54B833ECEB41812BFE3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CopySource xmlns="http://schemas.microsoft.com/sharepoint/v3">https://seod.pkpsa.eu/sites/WSS_Content_SEOD_538711244c61470d927c4b7025e9e613/PISMA/06/05/10/14/27ce0f4c-ab24-4418-b5c5-6f326f45ed0f.docx</_CopySource>
    <NazwaPliku xmlns="75FE55EC-7D35-4BE5-833E-CEB41812BFE3">List Intencyjny PLK  logistyka.docx</NazwaPliku>
    <Osoba xmlns="75FE55EC-7D35-4BE5-833E-CEB41812BFE3">PKPSA\JOANNA.JURGA</Osoba>
    <Odbiorcy2 xmlns="75FE55EC-7D35-4BE5-833E-CEB41812BF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F4FC-AB74-4395-8D16-A5A94F04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E55EC-7D35-4BE5-833E-CEB41812B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E41D-DE03-4773-9C43-E2D780E72A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FE55EC-7D35-4BE5-833E-CEB41812BFE3"/>
  </ds:schemaRefs>
</ds:datastoreItem>
</file>

<file path=customXml/itemProps3.xml><?xml version="1.0" encoding="utf-8"?>
<ds:datastoreItem xmlns:ds="http://schemas.openxmlformats.org/officeDocument/2006/customXml" ds:itemID="{9CF66390-30A6-462B-91D4-CF249A4C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Bareja Konrad</dc:creator>
  <cp:lastModifiedBy>Paweł Bukowski</cp:lastModifiedBy>
  <cp:revision>7</cp:revision>
  <cp:lastPrinted>2019-09-16T07:33:00Z</cp:lastPrinted>
  <dcterms:created xsi:type="dcterms:W3CDTF">2019-09-16T12:04:00Z</dcterms:created>
  <dcterms:modified xsi:type="dcterms:W3CDTF">2019-09-18T06:55:00Z</dcterms:modified>
</cp:coreProperties>
</file>